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FA1154">
            <w:pPr>
              <w:jc w:val="both"/>
              <w:rPr>
                <w:rFonts w:ascii="Arial" w:hAnsi="Arial" w:cs="FrankRuehl"/>
                <w:sz w:val="28"/>
                <w:szCs w:val="28"/>
                <w:highlight w:val="yellow"/>
              </w:rPr>
            </w:pPr>
            <w:r w:rsidRPr="0092381F">
              <w:rPr>
                <w:rFonts w:ascii="Arial" w:hAnsi="Arial" w:hint="cs"/>
                <w:b/>
                <w:bCs/>
                <w:rtl/>
              </w:rPr>
              <w:t xml:space="preserve">כב' </w:t>
            </w:r>
            <w:r w:rsidR="00FA1154">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CA66BB" w:rsidRDefault="002B1B3C" w:rsidP="002B1B3C">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135476" w:rsidP="007121E2">
            <w:pPr>
              <w:rPr>
                <w:b/>
                <w:bCs/>
                <w:noProof w:val="0"/>
                <w:sz w:val="26"/>
                <w:szCs w:val="26"/>
              </w:rPr>
            </w:pPr>
            <w:sdt>
              <w:sdtPr>
                <w:rPr>
                  <w:rtl/>
                </w:rPr>
                <w:alias w:val="1478"/>
                <w:tag w:val="1478"/>
                <w:id w:val="-2076122985"/>
                <w:text w:multiLine="1"/>
              </w:sdtPr>
              <w:sdtEndPr/>
              <w:sdtContent>
                <w:r w:rsidR="007121E2">
                  <w:rPr>
                    <w:rFonts w:ascii="Arial" w:hAnsi="Arial" w:hint="cs"/>
                    <w:b/>
                    <w:bCs/>
                    <w:noProof w:val="0"/>
                    <w:sz w:val="26"/>
                    <w:szCs w:val="26"/>
                  </w:rPr>
                  <w:t>XXX</w:t>
                </w:r>
              </w:sdtContent>
            </w:sdt>
            <w:r w:rsidR="006454AD">
              <w:rPr>
                <w:rFonts w:hint="cs"/>
                <w:rtl/>
              </w:rPr>
              <w:t xml:space="preserve"> </w:t>
            </w:r>
            <w:sdt>
              <w:sdtPr>
                <w:rPr>
                  <w:rFonts w:ascii="Arial" w:hAnsi="Arial" w:hint="cs"/>
                  <w:b/>
                  <w:bCs/>
                  <w:noProof w:val="0"/>
                  <w:sz w:val="26"/>
                  <w:szCs w:val="26"/>
                  <w:rtl/>
                </w:rPr>
                <w:alias w:val="2316"/>
                <w:tag w:val="2316"/>
                <w:id w:val="957910309"/>
                <w:placeholder>
                  <w:docPart w:val="0C5973EE183044F6BE1F73C97D0BC97F"/>
                </w:placeholder>
                <w:text w:multiLine="1"/>
              </w:sdtPr>
              <w:sdtEndPr/>
              <w:sdtContent>
                <w:r w:rsidR="007121E2">
                  <w:rPr>
                    <w:rFonts w:ascii="Arial" w:hAnsi="Arial"/>
                    <w:b/>
                    <w:bCs/>
                    <w:noProof w:val="0"/>
                    <w:sz w:val="26"/>
                    <w:szCs w:val="26"/>
                    <w:rtl/>
                  </w:rPr>
                  <w:br/>
                </w:r>
                <w:r w:rsidR="007121E2">
                  <w:rPr>
                    <w:rFonts w:ascii="Arial" w:hAnsi="Arial" w:hint="cs"/>
                    <w:b/>
                    <w:bCs/>
                    <w:noProof w:val="0"/>
                    <w:sz w:val="26"/>
                    <w:szCs w:val="26"/>
                    <w:rtl/>
                  </w:rPr>
                  <w:t>ע</w:t>
                </w:r>
                <w:r w:rsidR="002B1B3C">
                  <w:rPr>
                    <w:rFonts w:ascii="Arial" w:hAnsi="Arial" w:hint="cs"/>
                    <w:b/>
                    <w:bCs/>
                    <w:noProof w:val="0"/>
                    <w:sz w:val="26"/>
                    <w:szCs w:val="26"/>
                    <w:rtl/>
                  </w:rPr>
                  <w:t>"י ב"כ עו"ד לילך אללוף</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135476" w:rsidP="002B1B3C">
            <w:pPr>
              <w:rPr>
                <w:rFonts w:ascii="Arial" w:hAnsi="Arial"/>
                <w:b/>
                <w:bCs/>
                <w:noProof w:val="0"/>
                <w:sz w:val="26"/>
                <w:szCs w:val="26"/>
              </w:rPr>
            </w:pPr>
            <w:sdt>
              <w:sdtPr>
                <w:rPr>
                  <w:rtl/>
                </w:rPr>
                <w:alias w:val="1184"/>
                <w:tag w:val="1184"/>
                <w:id w:val="-340621022"/>
                <w:text w:multiLine="1"/>
              </w:sdtPr>
              <w:sdtEndPr/>
              <w:sdtContent>
                <w:r w:rsidR="002B1B3C">
                  <w:rPr>
                    <w:rFonts w:ascii="Arial" w:hAnsi="Arial" w:hint="cs"/>
                    <w:b/>
                    <w:bCs/>
                    <w:noProof w:val="0"/>
                    <w:sz w:val="26"/>
                    <w:szCs w:val="26"/>
                    <w:rtl/>
                  </w:rPr>
                  <w:t>הנתבע:</w:t>
                </w:r>
              </w:sdtContent>
            </w:sdt>
          </w:p>
        </w:tc>
        <w:tc>
          <w:tcPr>
            <w:tcW w:w="5571" w:type="dxa"/>
          </w:tcPr>
          <w:p w:rsidR="0094424E" w:rsidRDefault="00135476" w:rsidP="007121E2">
            <w:pPr>
              <w:rPr>
                <w:b/>
                <w:bCs/>
                <w:noProof w:val="0"/>
                <w:sz w:val="26"/>
                <w:szCs w:val="26"/>
                <w:rtl/>
              </w:rPr>
            </w:pPr>
            <w:sdt>
              <w:sdtPr>
                <w:rPr>
                  <w:rtl/>
                </w:rPr>
                <w:alias w:val="1486"/>
                <w:tag w:val="1486"/>
                <w:id w:val="-309872140"/>
                <w:text w:multiLine="1"/>
              </w:sdtPr>
              <w:sdtEndPr/>
              <w:sdtContent>
                <w:r w:rsidR="007121E2">
                  <w:rPr>
                    <w:rFonts w:ascii="Arial" w:hAnsi="Arial" w:hint="cs"/>
                    <w:b/>
                    <w:bCs/>
                    <w:noProof w:val="0"/>
                    <w:sz w:val="26"/>
                    <w:szCs w:val="26"/>
                  </w:rPr>
                  <w:t>XXX</w:t>
                </w:r>
              </w:sdtContent>
            </w:sdt>
            <w:r w:rsidR="006454AD">
              <w:rPr>
                <w:rFonts w:hint="cs"/>
                <w:rtl/>
              </w:rPr>
              <w:t xml:space="preserve"> </w:t>
            </w:r>
            <w:sdt>
              <w:sdtPr>
                <w:rPr>
                  <w:rFonts w:ascii="Arial" w:hAnsi="Arial" w:hint="cs"/>
                  <w:b/>
                  <w:bCs/>
                  <w:noProof w:val="0"/>
                  <w:sz w:val="26"/>
                  <w:szCs w:val="26"/>
                  <w:rtl/>
                </w:rPr>
                <w:alias w:val="2318"/>
                <w:tag w:val="2318"/>
                <w:id w:val="-1521540502"/>
                <w:placeholder>
                  <w:docPart w:val="3A4FC6CCFF444FD8A86BF5321DD200E4"/>
                </w:placeholder>
                <w:text w:multiLine="1"/>
              </w:sdtPr>
              <w:sdtEndPr/>
              <w:sdtContent>
                <w:r w:rsidR="007121E2">
                  <w:rPr>
                    <w:rFonts w:ascii="Arial" w:hAnsi="Arial"/>
                    <w:b/>
                    <w:bCs/>
                    <w:noProof w:val="0"/>
                    <w:sz w:val="26"/>
                    <w:szCs w:val="26"/>
                    <w:rtl/>
                  </w:rPr>
                  <w:br/>
                </w:r>
                <w:r w:rsidR="002B1B3C">
                  <w:rPr>
                    <w:rFonts w:ascii="Arial" w:hAnsi="Arial" w:hint="cs"/>
                    <w:b/>
                    <w:bCs/>
                    <w:noProof w:val="0"/>
                    <w:sz w:val="26"/>
                    <w:szCs w:val="26"/>
                    <w:rtl/>
                  </w:rPr>
                  <w:t>ע"י ב"כ עו"ד מורן סימנה</w:t>
                </w:r>
              </w:sdtContent>
            </w:sdt>
          </w:p>
        </w:tc>
      </w:tr>
    </w:tbl>
    <w:p w:rsidR="0094424E" w:rsidRDefault="0094424E" w:rsidP="0094424E">
      <w:pPr>
        <w:rPr>
          <w:rtl/>
        </w:rPr>
      </w:pPr>
    </w:p>
    <w:p w:rsidR="00E31C2B" w:rsidRDefault="002B1B3C" w:rsidP="006D3B31">
      <w:pPr>
        <w:suppressLineNumbers/>
        <w:rPr>
          <w:rtl/>
        </w:rPr>
      </w:pPr>
      <w:r>
        <w:rPr>
          <w:rFonts w:hint="cs"/>
          <w:rtl/>
        </w:rPr>
        <w:t>בעניין הקטינות:</w:t>
      </w:r>
    </w:p>
    <w:p w:rsidR="002B1B3C" w:rsidRDefault="007121E2" w:rsidP="006D3B31">
      <w:pPr>
        <w:suppressLineNumbers/>
        <w:rPr>
          <w:rtl/>
        </w:rPr>
      </w:pPr>
      <w:r>
        <w:rPr>
          <w:rFonts w:hint="cs"/>
        </w:rPr>
        <w:t>XXX</w:t>
      </w:r>
      <w:r w:rsidR="002B1B3C">
        <w:rPr>
          <w:rFonts w:hint="cs"/>
          <w:rtl/>
        </w:rPr>
        <w:t xml:space="preserve"> </w:t>
      </w:r>
    </w:p>
    <w:p w:rsidR="002B1B3C" w:rsidRDefault="007121E2" w:rsidP="006D3B31">
      <w:pPr>
        <w:suppressLineNumbers/>
      </w:pPr>
      <w:r>
        <w:rPr>
          <w:rFonts w:hint="cs"/>
        </w:rPr>
        <w:t>XXX</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33481">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E5064" w:rsidRDefault="002B1B3C" w:rsidP="007121E2">
      <w:pPr>
        <w:spacing w:line="360" w:lineRule="auto"/>
        <w:jc w:val="both"/>
        <w:rPr>
          <w:rFonts w:ascii="Arial" w:hAnsi="Arial"/>
          <w:noProof w:val="0"/>
          <w:rtl/>
        </w:rPr>
      </w:pPr>
      <w:bookmarkStart w:id="0" w:name="NGCSBookmark"/>
      <w:bookmarkEnd w:id="0"/>
      <w:r>
        <w:rPr>
          <w:rFonts w:ascii="Arial" w:hAnsi="Arial" w:hint="cs"/>
          <w:noProof w:val="0"/>
          <w:rtl/>
        </w:rPr>
        <w:t xml:space="preserve">במסגרת התובענה שבתיק זה עתרה </w:t>
      </w:r>
      <w:r w:rsidR="00CD236F">
        <w:rPr>
          <w:rFonts w:ascii="Arial" w:hAnsi="Arial" w:hint="cs"/>
          <w:noProof w:val="0"/>
          <w:rtl/>
        </w:rPr>
        <w:t xml:space="preserve">אם הקטינות, </w:t>
      </w:r>
      <w:r>
        <w:rPr>
          <w:rFonts w:ascii="Arial" w:hAnsi="Arial" w:hint="cs"/>
          <w:noProof w:val="0"/>
          <w:rtl/>
        </w:rPr>
        <w:t xml:space="preserve">התובעת גב' </w:t>
      </w:r>
      <w:r w:rsidR="007121E2">
        <w:rPr>
          <w:rFonts w:ascii="Arial" w:hAnsi="Arial" w:hint="cs"/>
          <w:noProof w:val="0"/>
        </w:rPr>
        <w:t>XXX</w:t>
      </w:r>
      <w:r>
        <w:rPr>
          <w:rFonts w:ascii="Arial" w:hAnsi="Arial" w:hint="cs"/>
          <w:noProof w:val="0"/>
          <w:rtl/>
        </w:rPr>
        <w:t xml:space="preserve"> (להלן:"התובע</w:t>
      </w:r>
      <w:r w:rsidR="00CD236F">
        <w:rPr>
          <w:rFonts w:ascii="Arial" w:hAnsi="Arial" w:hint="cs"/>
          <w:noProof w:val="0"/>
          <w:rtl/>
        </w:rPr>
        <w:t xml:space="preserve">ת" או "האם") לשינוי זמני שהות של אבי הקטינות, הנתבע מר </w:t>
      </w:r>
      <w:r w:rsidR="007121E2">
        <w:rPr>
          <w:rFonts w:ascii="Arial" w:hAnsi="Arial" w:hint="cs"/>
          <w:noProof w:val="0"/>
        </w:rPr>
        <w:t>XXX</w:t>
      </w:r>
      <w:r w:rsidR="00CD236F">
        <w:rPr>
          <w:rFonts w:ascii="Arial" w:hAnsi="Arial" w:hint="cs"/>
          <w:noProof w:val="0"/>
          <w:rtl/>
        </w:rPr>
        <w:t xml:space="preserve"> (להלן:"הנתבע" או "האב") כך שהאב יפגוש את ה</w:t>
      </w:r>
      <w:r w:rsidR="00EE5064">
        <w:rPr>
          <w:rFonts w:ascii="Arial" w:hAnsi="Arial" w:hint="cs"/>
          <w:noProof w:val="0"/>
          <w:rtl/>
        </w:rPr>
        <w:t>קטינות במהלך השבוע במקום בשבתות בעיקר על רקע פערים באורח החיים של הצדדים</w:t>
      </w:r>
      <w:r w:rsidR="002E16E4">
        <w:rPr>
          <w:rFonts w:ascii="Arial" w:hAnsi="Arial" w:hint="cs"/>
          <w:noProof w:val="0"/>
          <w:rtl/>
        </w:rPr>
        <w:t xml:space="preserve"> (האם מקיימת אורח חיים דתי</w:t>
      </w:r>
      <w:r w:rsidR="00955CAA">
        <w:rPr>
          <w:rFonts w:ascii="Arial" w:hAnsi="Arial" w:hint="cs"/>
          <w:noProof w:val="0"/>
          <w:rtl/>
        </w:rPr>
        <w:t>)</w:t>
      </w:r>
      <w:r w:rsidR="00EE5064">
        <w:rPr>
          <w:rFonts w:ascii="Arial" w:hAnsi="Arial" w:hint="cs"/>
          <w:noProof w:val="0"/>
          <w:rtl/>
        </w:rPr>
        <w:t>.</w:t>
      </w:r>
    </w:p>
    <w:p w:rsidR="00EE5064" w:rsidRDefault="00EE5064" w:rsidP="00EE5064">
      <w:pPr>
        <w:jc w:val="both"/>
        <w:rPr>
          <w:rFonts w:ascii="Arial" w:hAnsi="Arial"/>
          <w:noProof w:val="0"/>
          <w:rtl/>
        </w:rPr>
      </w:pPr>
    </w:p>
    <w:p w:rsidR="00CD236F" w:rsidRDefault="007869BB" w:rsidP="00EE5064">
      <w:pPr>
        <w:spacing w:line="360" w:lineRule="auto"/>
        <w:jc w:val="both"/>
        <w:rPr>
          <w:rFonts w:ascii="Arial" w:hAnsi="Arial"/>
          <w:noProof w:val="0"/>
          <w:rtl/>
        </w:rPr>
      </w:pPr>
      <w:r>
        <w:rPr>
          <w:rFonts w:ascii="Arial" w:hAnsi="Arial" w:hint="cs"/>
          <w:noProof w:val="0"/>
          <w:rtl/>
        </w:rPr>
        <w:t>יצויין כי הליכים קודמים בין הצדדים התקיימו בבית המשפט לענייני משפחה בראשון לציון ואולם בהסכמת הצדדים ולנוכח מקום המגורים הנוכחי של הקטינות נקבע כי התובענה תידון בבית המשפט לענייני משפחה באשדוד (ראו החלטה מיום 08.11.2022).</w:t>
      </w:r>
    </w:p>
    <w:p w:rsidR="007869BB" w:rsidRDefault="007869BB" w:rsidP="00955CAA">
      <w:pPr>
        <w:jc w:val="both"/>
        <w:rPr>
          <w:rFonts w:ascii="Arial" w:hAnsi="Arial"/>
          <w:noProof w:val="0"/>
          <w:rtl/>
        </w:rPr>
      </w:pPr>
    </w:p>
    <w:p w:rsidR="00EE5064" w:rsidRDefault="007869BB" w:rsidP="00EE5064">
      <w:pPr>
        <w:spacing w:line="360" w:lineRule="auto"/>
        <w:jc w:val="both"/>
        <w:rPr>
          <w:rFonts w:ascii="Arial" w:hAnsi="Arial"/>
          <w:noProof w:val="0"/>
          <w:rtl/>
        </w:rPr>
      </w:pPr>
      <w:r>
        <w:rPr>
          <w:rFonts w:ascii="Arial" w:hAnsi="Arial" w:hint="cs"/>
          <w:noProof w:val="0"/>
          <w:rtl/>
        </w:rPr>
        <w:t xml:space="preserve">תסקיר בעניינם של הצדדים הוגש 05.03.2023 במסגרתו באה המלצה </w:t>
      </w:r>
      <w:r w:rsidR="00EE5064">
        <w:rPr>
          <w:rFonts w:ascii="Arial" w:hAnsi="Arial" w:hint="cs"/>
          <w:noProof w:val="0"/>
          <w:rtl/>
        </w:rPr>
        <w:t>לאחריות הורית משותפת. לקביעת הבית העיקרי אצל האם ולזמני שהות בכל סופ"ש שני מיום שישי בשעה 15:00 ועד ליום שבת שעתיים לאחר צאת השבת (דהיינו ללא שינוי של ממש בזמני השהות המתקיימים). כמו כן פורטו המלצות לעניין זמני השהות בחגים ובחופשת הקיץ.</w:t>
      </w:r>
    </w:p>
    <w:p w:rsidR="00EE5064" w:rsidRDefault="00EE5064" w:rsidP="00955CAA">
      <w:pPr>
        <w:jc w:val="both"/>
        <w:rPr>
          <w:rFonts w:ascii="Arial" w:hAnsi="Arial"/>
          <w:noProof w:val="0"/>
          <w:rtl/>
        </w:rPr>
      </w:pPr>
    </w:p>
    <w:p w:rsidR="00EE5064" w:rsidRDefault="00EE5064" w:rsidP="00955CAA">
      <w:pPr>
        <w:spacing w:line="360" w:lineRule="auto"/>
        <w:jc w:val="both"/>
        <w:rPr>
          <w:rFonts w:ascii="Arial" w:hAnsi="Arial"/>
          <w:noProof w:val="0"/>
          <w:rtl/>
        </w:rPr>
      </w:pPr>
      <w:r>
        <w:rPr>
          <w:rFonts w:ascii="Arial" w:hAnsi="Arial" w:hint="cs"/>
          <w:noProof w:val="0"/>
          <w:rtl/>
        </w:rPr>
        <w:t xml:space="preserve">לאחר שהוגשו עמדות הצדדים לתסקיר ניתנה ביום 29.03.2023 החלטה </w:t>
      </w:r>
      <w:r w:rsidR="00043E6B">
        <w:rPr>
          <w:rFonts w:ascii="Arial" w:hAnsi="Arial" w:hint="cs"/>
          <w:noProof w:val="0"/>
          <w:rtl/>
        </w:rPr>
        <w:t xml:space="preserve">מנומקת </w:t>
      </w:r>
      <w:r>
        <w:rPr>
          <w:rFonts w:ascii="Arial" w:hAnsi="Arial" w:hint="cs"/>
          <w:noProof w:val="0"/>
          <w:rtl/>
        </w:rPr>
        <w:t xml:space="preserve">לעניין זמני השהות </w:t>
      </w:r>
      <w:r w:rsidR="00043E6B">
        <w:rPr>
          <w:rFonts w:ascii="Arial" w:hAnsi="Arial" w:hint="cs"/>
          <w:noProof w:val="0"/>
          <w:rtl/>
        </w:rPr>
        <w:t xml:space="preserve">המאמצת המלצות התסקיר חרף עמדת האם והצדדים התבקשו להודיע עמדתם ביחס להמשך </w:t>
      </w:r>
      <w:r w:rsidR="00955CAA">
        <w:rPr>
          <w:rFonts w:ascii="Arial" w:hAnsi="Arial" w:hint="cs"/>
          <w:noProof w:val="0"/>
          <w:rtl/>
        </w:rPr>
        <w:t>ההליכים</w:t>
      </w:r>
      <w:r w:rsidR="00043E6B">
        <w:rPr>
          <w:rFonts w:ascii="Arial" w:hAnsi="Arial" w:hint="cs"/>
          <w:noProof w:val="0"/>
          <w:rtl/>
        </w:rPr>
        <w:t xml:space="preserve"> בתובענה תוך 14 יום.</w:t>
      </w:r>
    </w:p>
    <w:p w:rsidR="00043E6B" w:rsidRDefault="00043E6B" w:rsidP="00955CAA">
      <w:pPr>
        <w:jc w:val="both"/>
        <w:rPr>
          <w:rFonts w:ascii="Arial" w:hAnsi="Arial"/>
          <w:noProof w:val="0"/>
          <w:rtl/>
        </w:rPr>
      </w:pPr>
    </w:p>
    <w:p w:rsidR="00043E6B" w:rsidRDefault="00043E6B" w:rsidP="00955CAA">
      <w:pPr>
        <w:spacing w:line="360" w:lineRule="auto"/>
        <w:jc w:val="both"/>
        <w:rPr>
          <w:rFonts w:ascii="Arial" w:hAnsi="Arial"/>
          <w:noProof w:val="0"/>
          <w:rtl/>
        </w:rPr>
      </w:pPr>
      <w:r>
        <w:rPr>
          <w:rFonts w:ascii="Arial" w:hAnsi="Arial" w:hint="cs"/>
          <w:noProof w:val="0"/>
          <w:rtl/>
        </w:rPr>
        <w:t xml:space="preserve">ביום 04.04.2023 הודיעה האם כי היא מסכימה לאימוץ המלצות התסקיר למעט הסתייגויות נקודתיות לעניין </w:t>
      </w:r>
      <w:r w:rsidR="00955CAA">
        <w:rPr>
          <w:rFonts w:ascii="Arial" w:hAnsi="Arial" w:hint="cs"/>
          <w:noProof w:val="0"/>
          <w:rtl/>
        </w:rPr>
        <w:t>הסעת</w:t>
      </w:r>
      <w:r>
        <w:rPr>
          <w:rFonts w:ascii="Arial" w:hAnsi="Arial" w:hint="cs"/>
          <w:noProof w:val="0"/>
          <w:rtl/>
        </w:rPr>
        <w:t xml:space="preserve"> הקטינות שכן האם מצוי</w:t>
      </w:r>
      <w:r w:rsidR="00955CAA">
        <w:rPr>
          <w:rFonts w:ascii="Arial" w:hAnsi="Arial" w:hint="cs"/>
          <w:noProof w:val="0"/>
          <w:rtl/>
        </w:rPr>
        <w:t>ה</w:t>
      </w:r>
      <w:r>
        <w:rPr>
          <w:rFonts w:ascii="Arial" w:hAnsi="Arial" w:hint="cs"/>
          <w:noProof w:val="0"/>
          <w:rtl/>
        </w:rPr>
        <w:t xml:space="preserve"> נכון לאותו מועד בחופשת לידה. האם מתנגדת </w:t>
      </w:r>
      <w:r>
        <w:rPr>
          <w:rFonts w:ascii="Arial" w:hAnsi="Arial" w:hint="cs"/>
          <w:noProof w:val="0"/>
          <w:rtl/>
        </w:rPr>
        <w:lastRenderedPageBreak/>
        <w:t xml:space="preserve">לבקשת האב להורות על הפנייתה להדרכה הורית שכן לטענתה הדבר אינו נחוץ </w:t>
      </w:r>
      <w:r w:rsidR="007C782E">
        <w:rPr>
          <w:rFonts w:ascii="Arial" w:hAnsi="Arial" w:hint="cs"/>
          <w:noProof w:val="0"/>
          <w:rtl/>
        </w:rPr>
        <w:t>שכן מצבן של הקטינות נובע מ</w:t>
      </w:r>
      <w:r w:rsidR="00955CAA">
        <w:rPr>
          <w:rFonts w:ascii="Arial" w:hAnsi="Arial" w:hint="cs"/>
          <w:noProof w:val="0"/>
          <w:rtl/>
        </w:rPr>
        <w:t>ה</w:t>
      </w:r>
      <w:r w:rsidR="007C782E">
        <w:rPr>
          <w:rFonts w:ascii="Arial" w:hAnsi="Arial" w:hint="cs"/>
          <w:noProof w:val="0"/>
          <w:rtl/>
        </w:rPr>
        <w:t xml:space="preserve">טלטלה הרגשית שהן חוות </w:t>
      </w:r>
      <w:r w:rsidR="00955CAA">
        <w:rPr>
          <w:rFonts w:ascii="Arial" w:hAnsi="Arial" w:hint="cs"/>
          <w:noProof w:val="0"/>
          <w:rtl/>
        </w:rPr>
        <w:t>ו</w:t>
      </w:r>
      <w:r w:rsidR="007C782E">
        <w:rPr>
          <w:rFonts w:ascii="Arial" w:hAnsi="Arial" w:hint="cs"/>
          <w:noProof w:val="0"/>
          <w:rtl/>
        </w:rPr>
        <w:t xml:space="preserve">מהשינוי הדרסטי שעברו. </w:t>
      </w:r>
      <w:r>
        <w:rPr>
          <w:rFonts w:ascii="Arial" w:hAnsi="Arial" w:hint="cs"/>
          <w:noProof w:val="0"/>
          <w:rtl/>
        </w:rPr>
        <w:t xml:space="preserve">עם זאת האם אינה מתנגדת </w:t>
      </w:r>
      <w:r w:rsidR="007C782E">
        <w:rPr>
          <w:rFonts w:ascii="Arial" w:hAnsi="Arial" w:hint="cs"/>
          <w:noProof w:val="0"/>
          <w:rtl/>
        </w:rPr>
        <w:t>למתן טיפולים רגשיים עבור הקטינות.</w:t>
      </w:r>
    </w:p>
    <w:p w:rsidR="007C782E" w:rsidRDefault="007C782E" w:rsidP="00EC7D3D">
      <w:pPr>
        <w:jc w:val="both"/>
        <w:rPr>
          <w:rFonts w:ascii="Arial" w:hAnsi="Arial"/>
          <w:noProof w:val="0"/>
          <w:rtl/>
        </w:rPr>
      </w:pPr>
    </w:p>
    <w:p w:rsidR="007C782E" w:rsidRDefault="007C782E" w:rsidP="007C782E">
      <w:pPr>
        <w:spacing w:line="360" w:lineRule="auto"/>
        <w:jc w:val="both"/>
        <w:rPr>
          <w:rFonts w:ascii="Arial" w:hAnsi="Arial"/>
          <w:noProof w:val="0"/>
          <w:rtl/>
        </w:rPr>
      </w:pPr>
      <w:r>
        <w:rPr>
          <w:rFonts w:ascii="Arial" w:hAnsi="Arial" w:hint="cs"/>
          <w:noProof w:val="0"/>
          <w:rtl/>
        </w:rPr>
        <w:t>האב עתר למתן תוקף של פסק דין להחלטה מיום 29.03.2023. לאור הסכמת האם האב עותר לכך שהקטינות יופנו לקבלת טיפול רגשי באמצעות לשכת הרווחה. האב מתנגד לשינוי בהסעת הקטינות שכן התובעת לא עתרה לכך במסגרת כתב התביעה והתובעת היא שעשתה דין לעצמה והעתיקה מקום מגורי הקטינות ולפיכך הדבר נקבע בהחלטת בית המשפט לענייני משפחה בראשון לציון.</w:t>
      </w:r>
    </w:p>
    <w:p w:rsidR="007C782E" w:rsidRDefault="007C782E" w:rsidP="00EC7D3D">
      <w:pPr>
        <w:jc w:val="both"/>
        <w:rPr>
          <w:rFonts w:ascii="Arial" w:hAnsi="Arial"/>
          <w:noProof w:val="0"/>
          <w:rtl/>
        </w:rPr>
      </w:pPr>
    </w:p>
    <w:p w:rsidR="007C782E" w:rsidRDefault="007C782E" w:rsidP="007C782E">
      <w:pPr>
        <w:spacing w:line="360" w:lineRule="auto"/>
        <w:jc w:val="both"/>
        <w:rPr>
          <w:rFonts w:ascii="Arial" w:hAnsi="Arial"/>
          <w:noProof w:val="0"/>
          <w:rtl/>
        </w:rPr>
      </w:pPr>
      <w:r>
        <w:rPr>
          <w:rFonts w:ascii="Arial" w:hAnsi="Arial" w:hint="cs"/>
          <w:noProof w:val="0"/>
          <w:rtl/>
        </w:rPr>
        <w:t>בהחלטה מיום 05.07.2023 התבקשו ב"כ הצדדים להודיע האם ניתן להכריע בתובענה על יסוד החומר המצוי בתיק וטיעוני הצדדים ובהעדר הגשת הודעת יינתן פסק דין על יסוד החמר המצוי בתיק.</w:t>
      </w:r>
    </w:p>
    <w:p w:rsidR="007C782E" w:rsidRDefault="007C782E" w:rsidP="00EC7D3D">
      <w:pPr>
        <w:jc w:val="both"/>
        <w:rPr>
          <w:rFonts w:ascii="Arial" w:hAnsi="Arial"/>
          <w:noProof w:val="0"/>
          <w:rtl/>
        </w:rPr>
      </w:pPr>
    </w:p>
    <w:p w:rsidR="007C782E" w:rsidRDefault="007C782E" w:rsidP="007C782E">
      <w:pPr>
        <w:spacing w:line="360" w:lineRule="auto"/>
        <w:jc w:val="both"/>
        <w:rPr>
          <w:rFonts w:ascii="Arial" w:hAnsi="Arial"/>
          <w:noProof w:val="0"/>
          <w:rtl/>
        </w:rPr>
      </w:pPr>
      <w:r>
        <w:rPr>
          <w:rFonts w:ascii="Arial" w:hAnsi="Arial" w:hint="cs"/>
          <w:noProof w:val="0"/>
          <w:rtl/>
        </w:rPr>
        <w:t>הצדדים לא הגישו כל הודעה וביום 10.08.2023 הגישה ב"כ האב הודעה לפיה האב מסכים למתן פסק דין על יסוד החומר</w:t>
      </w:r>
      <w:r w:rsidR="00104280">
        <w:rPr>
          <w:rFonts w:ascii="Arial" w:hAnsi="Arial" w:hint="cs"/>
          <w:noProof w:val="0"/>
          <w:rtl/>
        </w:rPr>
        <w:t xml:space="preserve"> המצוי בתיק ועמדות הצדדים וכי בהעדר הגשת תגובת האם במועד שנקצב לכך בהחלטה מיום 05.07.2023 יש להורות כן.</w:t>
      </w:r>
    </w:p>
    <w:p w:rsidR="00104280" w:rsidRDefault="00104280" w:rsidP="00EC7D3D">
      <w:pPr>
        <w:jc w:val="both"/>
        <w:rPr>
          <w:rFonts w:ascii="Arial" w:hAnsi="Arial"/>
          <w:noProof w:val="0"/>
          <w:rtl/>
        </w:rPr>
      </w:pPr>
    </w:p>
    <w:p w:rsidR="00104280" w:rsidRDefault="00104280" w:rsidP="007121E2">
      <w:pPr>
        <w:spacing w:line="360" w:lineRule="auto"/>
        <w:jc w:val="both"/>
        <w:rPr>
          <w:rFonts w:ascii="Arial" w:hAnsi="Arial"/>
          <w:noProof w:val="0"/>
          <w:rtl/>
        </w:rPr>
      </w:pPr>
      <w:r>
        <w:rPr>
          <w:rFonts w:ascii="Arial" w:hAnsi="Arial" w:hint="cs"/>
          <w:noProof w:val="0"/>
          <w:rtl/>
        </w:rPr>
        <w:t xml:space="preserve">בנסיבות בהן  </w:t>
      </w:r>
      <w:r w:rsidR="00EC7D3D">
        <w:rPr>
          <w:rFonts w:ascii="Arial" w:hAnsi="Arial" w:hint="cs"/>
          <w:noProof w:val="0"/>
          <w:rtl/>
        </w:rPr>
        <w:t>המחלוקות בין הצדדים מצומצמו</w:t>
      </w:r>
      <w:r w:rsidR="00955CAA">
        <w:rPr>
          <w:rFonts w:ascii="Arial" w:hAnsi="Arial" w:hint="cs"/>
          <w:noProof w:val="0"/>
          <w:rtl/>
        </w:rPr>
        <w:t xml:space="preserve">ת, </w:t>
      </w:r>
      <w:r w:rsidR="00EC7D3D">
        <w:rPr>
          <w:rFonts w:ascii="Arial" w:hAnsi="Arial" w:hint="cs"/>
          <w:noProof w:val="0"/>
          <w:rtl/>
        </w:rPr>
        <w:t>לנו</w:t>
      </w:r>
      <w:r w:rsidR="007121E2">
        <w:rPr>
          <w:rFonts w:ascii="Arial" w:hAnsi="Arial" w:hint="cs"/>
          <w:noProof w:val="0"/>
          <w:rtl/>
        </w:rPr>
        <w:t xml:space="preserve">כח הסכמת האב ובהעדר התנגדות של </w:t>
      </w:r>
      <w:r w:rsidR="00EC7D3D">
        <w:rPr>
          <w:rFonts w:ascii="Arial" w:hAnsi="Arial" w:hint="cs"/>
          <w:noProof w:val="0"/>
          <w:rtl/>
        </w:rPr>
        <w:t>האם יינתן פסק הדין להלן על יסוד החומר המצוי בתיק וטיעוני הצדדים.</w:t>
      </w:r>
    </w:p>
    <w:p w:rsidR="00EC7D3D" w:rsidRDefault="00EC7D3D" w:rsidP="00EC7D3D">
      <w:pPr>
        <w:jc w:val="both"/>
        <w:rPr>
          <w:rFonts w:ascii="Arial" w:hAnsi="Arial"/>
          <w:noProof w:val="0"/>
          <w:rtl/>
        </w:rPr>
      </w:pPr>
    </w:p>
    <w:p w:rsidR="00EC7D3D" w:rsidRDefault="00EC7D3D" w:rsidP="007C782E">
      <w:pPr>
        <w:spacing w:line="360" w:lineRule="auto"/>
        <w:jc w:val="both"/>
        <w:rPr>
          <w:rFonts w:ascii="Arial" w:hAnsi="Arial"/>
          <w:noProof w:val="0"/>
          <w:rtl/>
        </w:rPr>
      </w:pPr>
      <w:r>
        <w:rPr>
          <w:rFonts w:ascii="Arial" w:hAnsi="Arial" w:hint="cs"/>
          <w:noProof w:val="0"/>
          <w:rtl/>
        </w:rPr>
        <w:t>בעמדתה האחרונה של האם כאמור לעיל הסכימה האם למתן תוקף של פסק דין להמלצות התסקיר כפוף למספר הסתייגויות.</w:t>
      </w:r>
    </w:p>
    <w:p w:rsidR="00EC7D3D" w:rsidRDefault="00EC7D3D" w:rsidP="00EC7D3D">
      <w:pPr>
        <w:jc w:val="both"/>
        <w:rPr>
          <w:rFonts w:ascii="Arial" w:hAnsi="Arial"/>
          <w:noProof w:val="0"/>
          <w:rtl/>
        </w:rPr>
      </w:pPr>
    </w:p>
    <w:p w:rsidR="00EC7D3D" w:rsidRDefault="00EC7D3D" w:rsidP="00955CAA">
      <w:pPr>
        <w:spacing w:line="360" w:lineRule="auto"/>
        <w:jc w:val="both"/>
        <w:rPr>
          <w:rFonts w:ascii="Arial" w:hAnsi="Arial"/>
          <w:noProof w:val="0"/>
          <w:rtl/>
        </w:rPr>
      </w:pPr>
      <w:r>
        <w:rPr>
          <w:rFonts w:ascii="Arial" w:hAnsi="Arial" w:hint="cs"/>
          <w:noProof w:val="0"/>
          <w:rtl/>
        </w:rPr>
        <w:t>לא מצאתי לקבל הסתייגויות האם לעניין הסעת הקטינות. האחריות להסעת הקטינות נקבעה בפסק דין מנומק וחלוט</w:t>
      </w:r>
      <w:r w:rsidR="00955CAA">
        <w:rPr>
          <w:rFonts w:ascii="Arial" w:hAnsi="Arial" w:hint="cs"/>
          <w:noProof w:val="0"/>
          <w:rtl/>
        </w:rPr>
        <w:t xml:space="preserve"> והיא מתקיימת בפועל</w:t>
      </w:r>
      <w:r>
        <w:rPr>
          <w:rFonts w:ascii="Arial" w:hAnsi="Arial" w:hint="cs"/>
          <w:noProof w:val="0"/>
          <w:rtl/>
        </w:rPr>
        <w:t xml:space="preserve">. אין כל עילה לשנות מאשר נקבע בעניין זה והסעד גם לא התבקש במסגרת כתב התביעה. טענות האם בדבר היותה בחופשת לידה מובנות ואולם המדובר במצב דברים זמני במהלכו האם יכולה למצוא חלופות </w:t>
      </w:r>
      <w:r w:rsidR="00955CAA">
        <w:rPr>
          <w:rFonts w:ascii="Arial" w:hAnsi="Arial" w:hint="cs"/>
          <w:noProof w:val="0"/>
          <w:rtl/>
        </w:rPr>
        <w:t xml:space="preserve">מטעמה </w:t>
      </w:r>
      <w:r>
        <w:rPr>
          <w:rFonts w:ascii="Arial" w:hAnsi="Arial" w:hint="cs"/>
          <w:noProof w:val="0"/>
          <w:rtl/>
        </w:rPr>
        <w:t>ל</w:t>
      </w:r>
      <w:r w:rsidR="00955CAA">
        <w:rPr>
          <w:rFonts w:ascii="Arial" w:hAnsi="Arial" w:hint="cs"/>
          <w:noProof w:val="0"/>
          <w:rtl/>
        </w:rPr>
        <w:t>צורך</w:t>
      </w:r>
      <w:r>
        <w:rPr>
          <w:rFonts w:ascii="Arial" w:hAnsi="Arial" w:hint="cs"/>
          <w:noProof w:val="0"/>
          <w:rtl/>
        </w:rPr>
        <w:t xml:space="preserve"> הסעת הקטינות.</w:t>
      </w:r>
    </w:p>
    <w:p w:rsidR="00EC7D3D" w:rsidRDefault="00EC7D3D" w:rsidP="00955CAA">
      <w:pPr>
        <w:jc w:val="both"/>
        <w:rPr>
          <w:rFonts w:ascii="Arial" w:hAnsi="Arial"/>
          <w:noProof w:val="0"/>
          <w:rtl/>
        </w:rPr>
      </w:pPr>
    </w:p>
    <w:p w:rsidR="00EC7D3D" w:rsidRDefault="00EC7D3D" w:rsidP="00EC7D3D">
      <w:pPr>
        <w:spacing w:line="360" w:lineRule="auto"/>
        <w:jc w:val="both"/>
        <w:rPr>
          <w:rFonts w:ascii="Arial" w:hAnsi="Arial"/>
          <w:noProof w:val="0"/>
          <w:rtl/>
        </w:rPr>
      </w:pPr>
      <w:r>
        <w:rPr>
          <w:rFonts w:ascii="Arial" w:hAnsi="Arial" w:hint="cs"/>
          <w:noProof w:val="0"/>
          <w:rtl/>
        </w:rPr>
        <w:t xml:space="preserve">בכל הנוגע להדרכה הורית לא באה המלצה לעניין זה במסגרת התסקיר ולא מצאתי כי מצב הדברים מצדיק </w:t>
      </w:r>
      <w:r w:rsidR="00955CAA">
        <w:rPr>
          <w:rFonts w:ascii="Arial" w:hAnsi="Arial" w:hint="cs"/>
          <w:noProof w:val="0"/>
          <w:rtl/>
        </w:rPr>
        <w:t xml:space="preserve">בשלב זה </w:t>
      </w:r>
      <w:r>
        <w:rPr>
          <w:rFonts w:ascii="Arial" w:hAnsi="Arial" w:hint="cs"/>
          <w:noProof w:val="0"/>
          <w:rtl/>
        </w:rPr>
        <w:t>הפניית הצדדים או מי מהם להדרכה הורית.</w:t>
      </w:r>
    </w:p>
    <w:p w:rsidR="00EC7D3D" w:rsidRDefault="00EC7D3D" w:rsidP="002E16E4">
      <w:pPr>
        <w:jc w:val="both"/>
        <w:rPr>
          <w:rFonts w:ascii="Arial" w:hAnsi="Arial"/>
          <w:noProof w:val="0"/>
          <w:rtl/>
        </w:rPr>
      </w:pPr>
    </w:p>
    <w:p w:rsidR="002E16E4" w:rsidRDefault="00EC7D3D" w:rsidP="00955CAA">
      <w:pPr>
        <w:spacing w:line="360" w:lineRule="auto"/>
        <w:jc w:val="both"/>
        <w:rPr>
          <w:rFonts w:ascii="Arial" w:hAnsi="Arial"/>
          <w:noProof w:val="0"/>
          <w:rtl/>
        </w:rPr>
      </w:pPr>
      <w:r>
        <w:rPr>
          <w:rFonts w:ascii="Arial" w:hAnsi="Arial" w:hint="cs"/>
          <w:noProof w:val="0"/>
          <w:rtl/>
        </w:rPr>
        <w:t xml:space="preserve">בכל הנוגע לטיפולים רגשיים לקטינות </w:t>
      </w:r>
      <w:r w:rsidR="00955CAA">
        <w:rPr>
          <w:rFonts w:ascii="Arial" w:hAnsi="Arial" w:hint="cs"/>
          <w:noProof w:val="0"/>
          <w:rtl/>
        </w:rPr>
        <w:t xml:space="preserve">הרי שגם לעניין זה לא באה המלצה אולם </w:t>
      </w:r>
      <w:r>
        <w:rPr>
          <w:rFonts w:ascii="Arial" w:hAnsi="Arial" w:hint="cs"/>
          <w:noProof w:val="0"/>
          <w:rtl/>
        </w:rPr>
        <w:t>בשים לב לכך שהצדדים שניהם</w:t>
      </w:r>
      <w:r w:rsidR="002E16E4">
        <w:rPr>
          <w:rFonts w:ascii="Arial" w:hAnsi="Arial" w:hint="cs"/>
          <w:noProof w:val="0"/>
          <w:rtl/>
        </w:rPr>
        <w:t xml:space="preserve"> ציינו כי הם אינם מתנגדים למתן טיפולים רגשיים לקטינות הרי שא</w:t>
      </w:r>
      <w:r w:rsidR="00955CAA">
        <w:rPr>
          <w:rFonts w:ascii="Arial" w:hAnsi="Arial" w:hint="cs"/>
          <w:noProof w:val="0"/>
          <w:rtl/>
        </w:rPr>
        <w:t>ין כל מניעה כי יפעלו יחד לשם כך.</w:t>
      </w:r>
      <w:r w:rsidR="002E16E4">
        <w:rPr>
          <w:rFonts w:ascii="Arial" w:hAnsi="Arial" w:hint="cs"/>
          <w:noProof w:val="0"/>
          <w:rtl/>
        </w:rPr>
        <w:t xml:space="preserve"> על כל פנים בכל מקום בו ייקבע על ידי גורם מוסמ</w:t>
      </w:r>
      <w:r w:rsidR="00955CAA">
        <w:rPr>
          <w:rFonts w:ascii="Arial" w:hAnsi="Arial" w:hint="cs"/>
          <w:noProof w:val="0"/>
          <w:rtl/>
        </w:rPr>
        <w:t>ך</w:t>
      </w:r>
      <w:r w:rsidR="002E16E4">
        <w:rPr>
          <w:rFonts w:ascii="Arial" w:hAnsi="Arial" w:hint="cs"/>
          <w:noProof w:val="0"/>
          <w:rtl/>
        </w:rPr>
        <w:t xml:space="preserve"> כי הקטינות או מי מהן </w:t>
      </w:r>
      <w:r w:rsidR="002E16E4">
        <w:rPr>
          <w:rFonts w:ascii="Arial" w:hAnsi="Arial" w:hint="cs"/>
          <w:noProof w:val="0"/>
          <w:rtl/>
        </w:rPr>
        <w:lastRenderedPageBreak/>
        <w:t>נדרש</w:t>
      </w:r>
      <w:r w:rsidR="00955CAA">
        <w:rPr>
          <w:rFonts w:ascii="Arial" w:hAnsi="Arial" w:hint="cs"/>
          <w:noProof w:val="0"/>
          <w:rtl/>
        </w:rPr>
        <w:t>ו</w:t>
      </w:r>
      <w:r w:rsidR="002E16E4">
        <w:rPr>
          <w:rFonts w:ascii="Arial" w:hAnsi="Arial" w:hint="cs"/>
          <w:noProof w:val="0"/>
          <w:rtl/>
        </w:rPr>
        <w:t>ת לטיפול רגשי ישתפו הצדדים פעולה לשם מתן המענה הטיפולי המתאים. במקום בו הצדדים מבקשים לעשות כן באמצעות שירותי הרווחה הם רשאים לפנות לשם כך לגורם המתאים.</w:t>
      </w:r>
    </w:p>
    <w:p w:rsidR="002E16E4" w:rsidRDefault="002E16E4" w:rsidP="00955CAA">
      <w:pPr>
        <w:jc w:val="both"/>
        <w:rPr>
          <w:rFonts w:ascii="Arial" w:hAnsi="Arial"/>
          <w:noProof w:val="0"/>
          <w:rtl/>
        </w:rPr>
      </w:pPr>
    </w:p>
    <w:p w:rsidR="002E16E4" w:rsidRPr="00955CAA" w:rsidRDefault="002E16E4" w:rsidP="002E16E4">
      <w:pPr>
        <w:spacing w:line="360" w:lineRule="auto"/>
        <w:jc w:val="both"/>
        <w:rPr>
          <w:rFonts w:ascii="Arial" w:hAnsi="Arial"/>
          <w:b/>
          <w:bCs/>
          <w:noProof w:val="0"/>
          <w:u w:val="single"/>
          <w:rtl/>
        </w:rPr>
      </w:pPr>
      <w:r w:rsidRPr="00955CAA">
        <w:rPr>
          <w:rFonts w:ascii="Arial" w:hAnsi="Arial" w:hint="cs"/>
          <w:b/>
          <w:bCs/>
          <w:noProof w:val="0"/>
          <w:u w:val="single"/>
          <w:rtl/>
        </w:rPr>
        <w:t>לפיכך אני מורה כדלקמן:</w:t>
      </w:r>
    </w:p>
    <w:p w:rsidR="002E16E4" w:rsidRPr="002E16E4" w:rsidRDefault="002E16E4" w:rsidP="00955CAA">
      <w:pPr>
        <w:jc w:val="both"/>
        <w:rPr>
          <w:rFonts w:ascii="Arial" w:hAnsi="Arial"/>
          <w:b/>
          <w:bCs/>
          <w:noProof w:val="0"/>
          <w:rtl/>
        </w:rPr>
      </w:pPr>
    </w:p>
    <w:p w:rsidR="002E16E4" w:rsidRPr="002E16E4" w:rsidRDefault="002E16E4" w:rsidP="002E16E4">
      <w:pPr>
        <w:spacing w:line="360" w:lineRule="auto"/>
        <w:jc w:val="both"/>
        <w:rPr>
          <w:rFonts w:ascii="Arial" w:hAnsi="Arial"/>
          <w:b/>
          <w:bCs/>
          <w:noProof w:val="0"/>
          <w:rtl/>
        </w:rPr>
      </w:pPr>
      <w:r w:rsidRPr="002E16E4">
        <w:rPr>
          <w:rFonts w:ascii="Arial" w:hAnsi="Arial" w:hint="cs"/>
          <w:b/>
          <w:bCs/>
          <w:noProof w:val="0"/>
          <w:rtl/>
        </w:rPr>
        <w:t>ניתן בזאת תוקף של פסק דין להמלצות התסקיר מיום 05.03.2023.</w:t>
      </w:r>
    </w:p>
    <w:p w:rsidR="00955CAA" w:rsidRDefault="00955CAA" w:rsidP="00955CAA">
      <w:pPr>
        <w:spacing w:line="360" w:lineRule="auto"/>
        <w:jc w:val="both"/>
        <w:rPr>
          <w:rFonts w:ascii="Arial" w:hAnsi="Arial"/>
          <w:b/>
          <w:bCs/>
          <w:noProof w:val="0"/>
          <w:rtl/>
        </w:rPr>
      </w:pPr>
      <w:r>
        <w:rPr>
          <w:rFonts w:ascii="Arial" w:hAnsi="Arial" w:hint="cs"/>
          <w:b/>
          <w:bCs/>
          <w:noProof w:val="0"/>
          <w:rtl/>
        </w:rPr>
        <w:t xml:space="preserve">אין שינוי באופן </w:t>
      </w:r>
      <w:r w:rsidR="002E16E4" w:rsidRPr="002E16E4">
        <w:rPr>
          <w:rFonts w:ascii="Arial" w:hAnsi="Arial" w:hint="cs"/>
          <w:b/>
          <w:bCs/>
          <w:noProof w:val="0"/>
          <w:rtl/>
        </w:rPr>
        <w:t xml:space="preserve">הסעת הקטינות </w:t>
      </w:r>
      <w:r>
        <w:rPr>
          <w:rFonts w:ascii="Arial" w:hAnsi="Arial" w:hint="cs"/>
          <w:b/>
          <w:bCs/>
          <w:noProof w:val="0"/>
          <w:rtl/>
        </w:rPr>
        <w:t>לשם קיום זמני השהות.</w:t>
      </w:r>
    </w:p>
    <w:p w:rsidR="002E16E4" w:rsidRPr="002E16E4" w:rsidRDefault="002E16E4" w:rsidP="00955CAA">
      <w:pPr>
        <w:spacing w:line="360" w:lineRule="auto"/>
        <w:jc w:val="both"/>
        <w:rPr>
          <w:rFonts w:ascii="Arial" w:hAnsi="Arial"/>
          <w:b/>
          <w:bCs/>
          <w:noProof w:val="0"/>
          <w:rtl/>
        </w:rPr>
      </w:pPr>
      <w:r w:rsidRPr="002E16E4">
        <w:rPr>
          <w:rFonts w:ascii="Arial" w:hAnsi="Arial" w:hint="cs"/>
          <w:b/>
          <w:bCs/>
          <w:noProof w:val="0"/>
          <w:rtl/>
        </w:rPr>
        <w:t>הצדדים ישתפו פעולה לשם מתן מענה טיפולי רגשי עבור הקטינות בהתאם להמלצות הגורמים המטפלים.</w:t>
      </w:r>
    </w:p>
    <w:p w:rsidR="002E16E4" w:rsidRPr="002E16E4" w:rsidRDefault="002E16E4" w:rsidP="002E16E4">
      <w:pPr>
        <w:spacing w:line="360" w:lineRule="auto"/>
        <w:jc w:val="both"/>
        <w:rPr>
          <w:rFonts w:ascii="Arial" w:hAnsi="Arial"/>
          <w:b/>
          <w:bCs/>
          <w:noProof w:val="0"/>
          <w:rtl/>
        </w:rPr>
      </w:pPr>
      <w:r w:rsidRPr="002E16E4">
        <w:rPr>
          <w:rFonts w:ascii="Arial" w:hAnsi="Arial" w:hint="cs"/>
          <w:b/>
          <w:bCs/>
          <w:noProof w:val="0"/>
          <w:rtl/>
        </w:rPr>
        <w:t>בנסיבות העניין ולנוכח הצורך בבירור צרכי הקטינות איני עושה צו להוצאות.</w:t>
      </w:r>
    </w:p>
    <w:p w:rsidR="002E16E4" w:rsidRPr="002E16E4" w:rsidRDefault="002E16E4" w:rsidP="002E16E4">
      <w:pPr>
        <w:spacing w:line="360" w:lineRule="auto"/>
        <w:jc w:val="both"/>
        <w:rPr>
          <w:rFonts w:ascii="Arial" w:hAnsi="Arial"/>
          <w:b/>
          <w:bCs/>
          <w:noProof w:val="0"/>
          <w:rtl/>
        </w:rPr>
      </w:pPr>
      <w:r w:rsidRPr="002E16E4">
        <w:rPr>
          <w:rFonts w:ascii="Arial" w:hAnsi="Arial" w:hint="cs"/>
          <w:b/>
          <w:bCs/>
          <w:noProof w:val="0"/>
          <w:rtl/>
        </w:rPr>
        <w:t>בכך מסתיים בירור התובענה והמזכירות תסגור את התיק.</w:t>
      </w:r>
    </w:p>
    <w:p w:rsidR="002E16E4" w:rsidRDefault="002E16E4" w:rsidP="002E16E4">
      <w:pPr>
        <w:spacing w:line="360" w:lineRule="auto"/>
        <w:jc w:val="both"/>
        <w:rPr>
          <w:rFonts w:ascii="Arial" w:hAnsi="Arial"/>
          <w:noProof w:val="0"/>
          <w:rtl/>
        </w:rPr>
      </w:pPr>
    </w:p>
    <w:p w:rsidR="00590DFB" w:rsidRDefault="00590DFB" w:rsidP="002E16E4">
      <w:pPr>
        <w:spacing w:line="360" w:lineRule="auto"/>
        <w:jc w:val="both"/>
        <w:rPr>
          <w:rFonts w:ascii="Arial" w:hAnsi="Arial"/>
          <w:noProof w:val="0"/>
          <w:rtl/>
        </w:rPr>
      </w:pPr>
      <w:r>
        <w:rPr>
          <w:rFonts w:ascii="Arial" w:hAnsi="Arial" w:hint="cs"/>
          <w:noProof w:val="0"/>
          <w:rtl/>
        </w:rPr>
        <w:t>פסק דין זה מותר בפרסום ללא פרטים מזהים כלשהם.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2023</w:t>
          </w:r>
        </w:sdtContent>
      </w:sdt>
      <w:r w:rsidR="00005C8B">
        <w:rPr>
          <w:rFonts w:ascii="Arial" w:hAnsi="Arial"/>
          <w:noProof w:val="0"/>
          <w:rtl/>
        </w:rPr>
        <w:t>, בהעדר הצדדים.</w:t>
      </w:r>
    </w:p>
    <w:p w:rsidR="00C43648" w:rsidRDefault="00135476" w:rsidP="00C43648">
      <w:pPr>
        <w:tabs>
          <w:tab w:val="left" w:pos="2553"/>
        </w:tabs>
        <w:ind w:left="5040"/>
        <w:rPr>
          <w:rtl/>
        </w:rPr>
      </w:pPr>
      <w:sdt>
        <w:sdtPr>
          <w:rPr>
            <w:rFonts w:hint="cs"/>
            <w:rtl/>
          </w:rPr>
          <w:alias w:val="2045"/>
          <w:tag w:val="2045"/>
          <w:id w:val="740689340"/>
          <w:placeholder>
            <w:docPart w:val="9FDD49C92344451386CEAAFCF8FDC0B0"/>
          </w:placeholder>
          <w:showingPlcHdr/>
          <w:text w:multiLine="1"/>
        </w:sdtPr>
        <w:sdtEndPr/>
        <w:sdtContent>
          <w:r w:rsidR="00C43648">
            <w:rPr>
              <w:rFonts w:hint="cs"/>
              <w:rtl/>
            </w:rPr>
            <w:t xml:space="preserve">     </w:t>
          </w:r>
        </w:sdtContent>
      </w:sdt>
    </w:p>
    <w:p w:rsidR="00694556" w:rsidRDefault="00135476" w:rsidP="00C43648">
      <w:pPr>
        <w:tabs>
          <w:tab w:val="left" w:pos="2553"/>
        </w:tabs>
        <w:ind w:left="5040"/>
      </w:pPr>
      <w:sdt>
        <w:sdtPr>
          <w:rPr>
            <w:rtl/>
          </w:rPr>
          <w:alias w:val="MergeField"/>
          <w:tag w:val="1237"/>
          <w:id w:val="-1311396063"/>
        </w:sdtPr>
        <w:sdtEndPr/>
        <w:sdtContent>
          <w:r w:rsidR="00982F23">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476" w:rsidRDefault="00135476">
      <w:r>
        <w:separator/>
      </w:r>
    </w:p>
  </w:endnote>
  <w:endnote w:type="continuationSeparator" w:id="0">
    <w:p w:rsidR="00135476" w:rsidRDefault="0013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00" w:rsidRDefault="00FF4E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F4E0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F4E00">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00" w:rsidRDefault="00FF4E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476" w:rsidRDefault="00135476">
      <w:r>
        <w:separator/>
      </w:r>
    </w:p>
  </w:footnote>
  <w:footnote w:type="continuationSeparator" w:id="0">
    <w:p w:rsidR="00135476" w:rsidRDefault="00135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00" w:rsidRDefault="00FF4E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7B7765" w:rsidRDefault="00135476" w:rsidP="007121E2">
          <w:pPr>
            <w:rPr>
              <w:b/>
              <w:bCs/>
              <w:noProof w:val="0"/>
              <w:sz w:val="2"/>
              <w:szCs w:val="2"/>
              <w:rtl/>
            </w:rPr>
          </w:pPr>
          <w:sdt>
            <w:sdtPr>
              <w:rPr>
                <w:rtl/>
              </w:rPr>
              <w:alias w:val="1170"/>
              <w:tag w:val="1170"/>
              <w:id w:val="1066377040"/>
              <w:text w:multiLine="1"/>
            </w:sdtPr>
            <w:sdtEndPr/>
            <w:sdtContent>
              <w:r w:rsidR="00FA1154">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A1154">
                <w:rPr>
                  <w:b/>
                  <w:bCs/>
                  <w:noProof w:val="0"/>
                  <w:sz w:val="26"/>
                  <w:szCs w:val="26"/>
                  <w:rtl/>
                </w:rPr>
                <w:t>48272-03-22</w:t>
              </w:r>
            </w:sdtContent>
          </w:sdt>
          <w:bookmarkEnd w:id="1"/>
          <w:r w:rsidR="00005C8B">
            <w:rPr>
              <w:b/>
              <w:bCs/>
              <w:noProof w:val="0"/>
              <w:sz w:val="26"/>
              <w:szCs w:val="26"/>
              <w:rtl/>
            </w:rPr>
            <w:t xml:space="preserve"> </w:t>
          </w: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00" w:rsidRDefault="00FF4E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448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44873&amp;lt;/CaseID&amp;gt;_x000d__x000a_        &amp;lt;CaseMonth&amp;gt;3&amp;lt;/CaseMonth&amp;gt;_x000d__x000a_        &amp;lt;CaseYear&amp;gt;2022&amp;lt;/CaseYear&amp;gt;_x000d__x000a_        &amp;lt;CaseNumber&amp;gt;48272&amp;lt;/CaseNumber&amp;gt;_x000d__x000a_        &amp;lt;NumeratorGroupID&amp;gt;1&amp;lt;/NumeratorGroupID&amp;gt;_x000d__x000a_        &amp;lt;CaseName&amp;gt;פלר נ&amp;#39; מרקזה&amp;lt;/CaseName&amp;gt;_x000d__x000a_        &amp;lt;CourtID&amp;gt;43&amp;lt;/CourtID&amp;gt;_x000d__x000a_        &amp;lt;CaseTypeID&amp;gt;10262&amp;lt;/CaseTypeID&amp;gt;_x000d__x000a_        &amp;lt;CaseInterestID&amp;gt;1051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272-03-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0-25T11:30:00+03:00&amp;lt;/CasePreviousSessionDate&amp;gt;_x000d__x000a_        &amp;lt;CaseNextDeterminingTask&amp;gt;141&amp;lt;/CaseNextDeterminingTask&amp;gt;_x000d__x000a_        &amp;lt;TemporaryAidStatus /&amp;gt;_x000d__x000a_        &amp;lt;CaseOpenDate&amp;gt;2022-03-22T13:23: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44873&amp;lt;/CaseID&amp;gt;_x000d__x000a_        &amp;lt;CaseMonth&amp;gt;3&amp;lt;/CaseMonth&amp;gt;_x000d__x000a_        &amp;lt;CaseYear&amp;gt;2022&amp;lt;/CaseYear&amp;gt;_x000d__x000a_        &amp;lt;CaseNumber&amp;gt;48272&amp;lt;/CaseNumber&amp;gt;_x000d__x000a_        &amp;lt;NumeratorGroupID&amp;gt;1&amp;lt;/NumeratorGroupID&amp;gt;_x000d__x000a_        &amp;lt;CaseName&amp;gt;פלר נ&amp;#39; מרקזה&amp;lt;/CaseName&amp;gt;_x000d__x000a_        &amp;lt;CourtID&amp;gt;43&amp;lt;/CourtID&amp;gt;_x000d__x000a_        &amp;lt;CaseTypeID&amp;gt;10262&amp;lt;/CaseTypeID&amp;gt;_x000d__x000a_        &amp;lt;CaseInterestID&amp;gt;1051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272-03-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2-03-22T13:23: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10T17:44:17.9830921+02:00&amp;lt;/DecisionStatusChangeDate&amp;gt;_x000d__x000a_        &amp;lt;DecisionSignatureDate&amp;gt;2023-12-10T17:44:17.9830921+02:00&amp;lt;/DecisionSignatureDate&amp;gt;_x000d__x000a_        &amp;lt;DecisionSignatureUserID&amp;gt;031940406@GOV.IL&amp;lt;/DecisionSignatureUserID&amp;gt;_x000d__x000a_        &amp;lt;DecisionCreateDate&amp;gt;2023-12-10T17:44:17.9830921+02:00&amp;lt;/DecisionCreateDate&amp;gt;_x000d__x000a_        &amp;lt;DecisionChangeDate&amp;gt;2023-12-10T17:44:17.9830921+02: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4487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3"/>
    <w:docVar w:name="NGCS.TemplateProceedingID" w:val="3"/>
    <w:docVar w:name="SelectedDocumentID" w:val="416053411"/>
    <w:docVar w:name="WordClientAssemblyName" w:val="NGCS.Decision.ClientWordBL"/>
    <w:docVar w:name="WordClientClassName" w:val="NGCS.Decision.ClientWordBL.DecisionClient"/>
  </w:docVars>
  <w:rsids>
    <w:rsidRoot w:val="00694556"/>
    <w:rsid w:val="00000062"/>
    <w:rsid w:val="0000226B"/>
    <w:rsid w:val="00005C8B"/>
    <w:rsid w:val="00043E6B"/>
    <w:rsid w:val="000564AB"/>
    <w:rsid w:val="00064FBD"/>
    <w:rsid w:val="00082AB2"/>
    <w:rsid w:val="000906FE"/>
    <w:rsid w:val="00096AF7"/>
    <w:rsid w:val="000A3763"/>
    <w:rsid w:val="000B344B"/>
    <w:rsid w:val="000C3B0F"/>
    <w:rsid w:val="000C3B60"/>
    <w:rsid w:val="000C5A94"/>
    <w:rsid w:val="000E3AF1"/>
    <w:rsid w:val="000F0BC8"/>
    <w:rsid w:val="000F0DD6"/>
    <w:rsid w:val="00104280"/>
    <w:rsid w:val="00107E6D"/>
    <w:rsid w:val="0011194C"/>
    <w:rsid w:val="0011424C"/>
    <w:rsid w:val="00135476"/>
    <w:rsid w:val="001367BC"/>
    <w:rsid w:val="00144D2A"/>
    <w:rsid w:val="0014653E"/>
    <w:rsid w:val="00180519"/>
    <w:rsid w:val="00191C82"/>
    <w:rsid w:val="001C4003"/>
    <w:rsid w:val="001D4DBF"/>
    <w:rsid w:val="001E75CA"/>
    <w:rsid w:val="00201CC9"/>
    <w:rsid w:val="002265FF"/>
    <w:rsid w:val="002709A2"/>
    <w:rsid w:val="002B1B3C"/>
    <w:rsid w:val="002C344E"/>
    <w:rsid w:val="002D59EE"/>
    <w:rsid w:val="002E16E4"/>
    <w:rsid w:val="00307A6A"/>
    <w:rsid w:val="00307C40"/>
    <w:rsid w:val="00320433"/>
    <w:rsid w:val="003230C7"/>
    <w:rsid w:val="00327E50"/>
    <w:rsid w:val="0033597A"/>
    <w:rsid w:val="00361BDC"/>
    <w:rsid w:val="00362612"/>
    <w:rsid w:val="0036743F"/>
    <w:rsid w:val="003715DD"/>
    <w:rsid w:val="003823E0"/>
    <w:rsid w:val="003A4521"/>
    <w:rsid w:val="003D1C8C"/>
    <w:rsid w:val="0040096C"/>
    <w:rsid w:val="00414F1F"/>
    <w:rsid w:val="00417EBF"/>
    <w:rsid w:val="0043125D"/>
    <w:rsid w:val="0043502B"/>
    <w:rsid w:val="004443AC"/>
    <w:rsid w:val="00451E28"/>
    <w:rsid w:val="00462C62"/>
    <w:rsid w:val="004C4BDF"/>
    <w:rsid w:val="004D1187"/>
    <w:rsid w:val="004E1987"/>
    <w:rsid w:val="004E2E15"/>
    <w:rsid w:val="004E6E3C"/>
    <w:rsid w:val="00520898"/>
    <w:rsid w:val="00523621"/>
    <w:rsid w:val="00524986"/>
    <w:rsid w:val="005268F6"/>
    <w:rsid w:val="0053360F"/>
    <w:rsid w:val="00547DB7"/>
    <w:rsid w:val="00553FD7"/>
    <w:rsid w:val="00590DFB"/>
    <w:rsid w:val="005F4F09"/>
    <w:rsid w:val="0061431B"/>
    <w:rsid w:val="00622BAA"/>
    <w:rsid w:val="006306CF"/>
    <w:rsid w:val="00644E9A"/>
    <w:rsid w:val="006454AD"/>
    <w:rsid w:val="00671BD5"/>
    <w:rsid w:val="006805C1"/>
    <w:rsid w:val="00686C21"/>
    <w:rsid w:val="006931C1"/>
    <w:rsid w:val="00694556"/>
    <w:rsid w:val="006D3B31"/>
    <w:rsid w:val="006E0D96"/>
    <w:rsid w:val="006E1A53"/>
    <w:rsid w:val="00704EDA"/>
    <w:rsid w:val="007121E2"/>
    <w:rsid w:val="00721122"/>
    <w:rsid w:val="00733481"/>
    <w:rsid w:val="00753019"/>
    <w:rsid w:val="007869BB"/>
    <w:rsid w:val="00795365"/>
    <w:rsid w:val="007A351D"/>
    <w:rsid w:val="007B7765"/>
    <w:rsid w:val="007C782E"/>
    <w:rsid w:val="007D45E3"/>
    <w:rsid w:val="007E6115"/>
    <w:rsid w:val="007F4609"/>
    <w:rsid w:val="008176A1"/>
    <w:rsid w:val="00820005"/>
    <w:rsid w:val="00844318"/>
    <w:rsid w:val="00870890"/>
    <w:rsid w:val="00873602"/>
    <w:rsid w:val="00875D12"/>
    <w:rsid w:val="0088479D"/>
    <w:rsid w:val="00896889"/>
    <w:rsid w:val="008C5714"/>
    <w:rsid w:val="008D10B2"/>
    <w:rsid w:val="00903896"/>
    <w:rsid w:val="00906F3D"/>
    <w:rsid w:val="0092381F"/>
    <w:rsid w:val="0094424E"/>
    <w:rsid w:val="00955CAA"/>
    <w:rsid w:val="009622DF"/>
    <w:rsid w:val="00967DFF"/>
    <w:rsid w:val="00982F23"/>
    <w:rsid w:val="00994341"/>
    <w:rsid w:val="009D1A48"/>
    <w:rsid w:val="009F164B"/>
    <w:rsid w:val="009F323C"/>
    <w:rsid w:val="00A3392B"/>
    <w:rsid w:val="00A74134"/>
    <w:rsid w:val="00A94B64"/>
    <w:rsid w:val="00AA3229"/>
    <w:rsid w:val="00AA7596"/>
    <w:rsid w:val="00AB5E52"/>
    <w:rsid w:val="00AC3B02"/>
    <w:rsid w:val="00AC3B7B"/>
    <w:rsid w:val="00AC5209"/>
    <w:rsid w:val="00AE7752"/>
    <w:rsid w:val="00AF7FDA"/>
    <w:rsid w:val="00B736F1"/>
    <w:rsid w:val="00B80CBD"/>
    <w:rsid w:val="00B86096"/>
    <w:rsid w:val="00BA517C"/>
    <w:rsid w:val="00BB3D05"/>
    <w:rsid w:val="00BB73BE"/>
    <w:rsid w:val="00BC2D89"/>
    <w:rsid w:val="00BC4931"/>
    <w:rsid w:val="00BE05B2"/>
    <w:rsid w:val="00BF1908"/>
    <w:rsid w:val="00C22D93"/>
    <w:rsid w:val="00C31120"/>
    <w:rsid w:val="00C34482"/>
    <w:rsid w:val="00C43648"/>
    <w:rsid w:val="00C50A9F"/>
    <w:rsid w:val="00C642FA"/>
    <w:rsid w:val="00CA66BB"/>
    <w:rsid w:val="00CC7622"/>
    <w:rsid w:val="00CD236F"/>
    <w:rsid w:val="00D145EF"/>
    <w:rsid w:val="00D27982"/>
    <w:rsid w:val="00D33B86"/>
    <w:rsid w:val="00D53924"/>
    <w:rsid w:val="00D55D0C"/>
    <w:rsid w:val="00D96D8C"/>
    <w:rsid w:val="00DA6649"/>
    <w:rsid w:val="00DC1259"/>
    <w:rsid w:val="00DC1BD2"/>
    <w:rsid w:val="00DC2571"/>
    <w:rsid w:val="00DC487C"/>
    <w:rsid w:val="00DE6BF6"/>
    <w:rsid w:val="00E1068A"/>
    <w:rsid w:val="00E25884"/>
    <w:rsid w:val="00E31C2B"/>
    <w:rsid w:val="00E5426A"/>
    <w:rsid w:val="00E54642"/>
    <w:rsid w:val="00EB6C79"/>
    <w:rsid w:val="00EC37E9"/>
    <w:rsid w:val="00EC7D3D"/>
    <w:rsid w:val="00EE5064"/>
    <w:rsid w:val="00F06995"/>
    <w:rsid w:val="00F13623"/>
    <w:rsid w:val="00F84B6D"/>
    <w:rsid w:val="00FA1154"/>
    <w:rsid w:val="00FA5FDA"/>
    <w:rsid w:val="00FD1419"/>
    <w:rsid w:val="00FD79E4"/>
    <w:rsid w:val="00FE2894"/>
    <w:rsid w:val="00FF4E00"/>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2A906-F82B-401E-B67C-D84AF0F6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0C5973EE183044F6BE1F73C97D0BC97F"/>
        <w:category>
          <w:name w:val="כללי"/>
          <w:gallery w:val="placeholder"/>
        </w:category>
        <w:types>
          <w:type w:val="bbPlcHdr"/>
        </w:types>
        <w:behaviors>
          <w:behavior w:val="content"/>
        </w:behaviors>
        <w:guid w:val="{AC1D75D9-3516-4AAF-BE29-2BB917C6E01C}"/>
      </w:docPartPr>
      <w:docPartBody>
        <w:p w:rsidR="007B2BE9" w:rsidRDefault="00981EB6" w:rsidP="00981EB6">
          <w:pPr>
            <w:pStyle w:val="0C5973EE183044F6BE1F73C97D0BC97F"/>
          </w:pPr>
          <w:r w:rsidRPr="006454AD">
            <w:rPr>
              <w:rFonts w:ascii="Arial" w:hAnsi="Arial"/>
              <w:b/>
              <w:bCs/>
              <w:noProof w:val="0"/>
              <w:sz w:val="26"/>
              <w:szCs w:val="26"/>
              <w:rtl/>
            </w:rPr>
            <w:t>מספר זיהוי צד א'</w:t>
          </w:r>
        </w:p>
      </w:docPartBody>
    </w:docPart>
    <w:docPart>
      <w:docPartPr>
        <w:name w:val="3A4FC6CCFF444FD8A86BF5321DD200E4"/>
        <w:category>
          <w:name w:val="כללי"/>
          <w:gallery w:val="placeholder"/>
        </w:category>
        <w:types>
          <w:type w:val="bbPlcHdr"/>
        </w:types>
        <w:behaviors>
          <w:behavior w:val="content"/>
        </w:behaviors>
        <w:guid w:val="{8373D74E-6F83-4499-91CE-A4876D0F71A7}"/>
      </w:docPartPr>
      <w:docPartBody>
        <w:p w:rsidR="007B2BE9" w:rsidRDefault="00981EB6" w:rsidP="00981EB6">
          <w:pPr>
            <w:pStyle w:val="3A4FC6CCFF444FD8A86BF5321DD200E4"/>
          </w:pPr>
          <w:r w:rsidRPr="006454AD">
            <w:rPr>
              <w:rFonts w:ascii="Arial" w:hAnsi="Arial"/>
              <w:b/>
              <w:bCs/>
              <w:noProof w:val="0"/>
              <w:sz w:val="26"/>
              <w:szCs w:val="26"/>
              <w:rtl/>
            </w:rPr>
            <w:t>מספר זיהוי צד ב'</w:t>
          </w:r>
        </w:p>
      </w:docPartBody>
    </w:docPart>
    <w:docPart>
      <w:docPartPr>
        <w:name w:val="9FDD49C92344451386CEAAFCF8FDC0B0"/>
        <w:category>
          <w:name w:val="כללי"/>
          <w:gallery w:val="placeholder"/>
        </w:category>
        <w:types>
          <w:type w:val="bbPlcHdr"/>
        </w:types>
        <w:behaviors>
          <w:behavior w:val="content"/>
        </w:behaviors>
        <w:guid w:val="{E8DB54EE-DDE8-4248-BFCD-C7F051DEA86E}"/>
      </w:docPartPr>
      <w:docPartBody>
        <w:p w:rsidR="007B2BE9" w:rsidRDefault="007B2BE9" w:rsidP="007B2BE9">
          <w:pPr>
            <w:pStyle w:val="9FDD49C92344451386CEAAFCF8FDC0B0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669C0"/>
    <w:rsid w:val="002D02C4"/>
    <w:rsid w:val="00326E29"/>
    <w:rsid w:val="0048651F"/>
    <w:rsid w:val="00556D67"/>
    <w:rsid w:val="00560501"/>
    <w:rsid w:val="00793995"/>
    <w:rsid w:val="007B2BE9"/>
    <w:rsid w:val="009133C7"/>
    <w:rsid w:val="00981EB6"/>
    <w:rsid w:val="00AA7CE3"/>
    <w:rsid w:val="00C559D1"/>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B2BE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2CBCC1F9AC7E419B9A0485F24632358E">
    <w:name w:val="2CBCC1F9AC7E419B9A0485F24632358E"/>
    <w:rsid w:val="00326E29"/>
    <w:pPr>
      <w:bidi/>
      <w:spacing w:after="0" w:line="240" w:lineRule="auto"/>
    </w:pPr>
    <w:rPr>
      <w:rFonts w:ascii="Times New Roman" w:eastAsia="Times New Roman" w:hAnsi="Times New Roman" w:cs="David"/>
      <w:noProof/>
      <w:sz w:val="24"/>
      <w:szCs w:val="24"/>
    </w:rPr>
  </w:style>
  <w:style w:type="paragraph" w:customStyle="1" w:styleId="32B3BB32C6FE4BC48123AA271F627068">
    <w:name w:val="32B3BB32C6FE4BC48123AA271F627068"/>
    <w:rsid w:val="00C559D1"/>
    <w:pPr>
      <w:bidi/>
      <w:spacing w:after="0" w:line="240" w:lineRule="auto"/>
    </w:pPr>
    <w:rPr>
      <w:rFonts w:ascii="Times New Roman" w:eastAsia="Times New Roman" w:hAnsi="Times New Roman" w:cs="David"/>
      <w:noProof/>
      <w:sz w:val="24"/>
      <w:szCs w:val="24"/>
    </w:rPr>
  </w:style>
  <w:style w:type="paragraph" w:customStyle="1" w:styleId="16CF25A78D5A44F0BF7C08FBF5A79DC7">
    <w:name w:val="16CF25A78D5A44F0BF7C08FBF5A79DC7"/>
    <w:rsid w:val="00C559D1"/>
    <w:pPr>
      <w:bidi/>
      <w:spacing w:after="0" w:line="240" w:lineRule="auto"/>
    </w:pPr>
    <w:rPr>
      <w:rFonts w:ascii="Times New Roman" w:eastAsia="Times New Roman" w:hAnsi="Times New Roman" w:cs="David"/>
      <w:noProof/>
      <w:sz w:val="24"/>
      <w:szCs w:val="24"/>
    </w:rPr>
  </w:style>
  <w:style w:type="paragraph" w:customStyle="1" w:styleId="86386238F4E741A7BCD0EE4BA9FBCE83">
    <w:name w:val="86386238F4E741A7BCD0EE4BA9FBCE83"/>
    <w:rsid w:val="00C559D1"/>
    <w:pPr>
      <w:bidi/>
      <w:spacing w:after="0" w:line="240" w:lineRule="auto"/>
    </w:pPr>
    <w:rPr>
      <w:rFonts w:ascii="Times New Roman" w:eastAsia="Times New Roman" w:hAnsi="Times New Roman" w:cs="David"/>
      <w:noProof/>
      <w:sz w:val="24"/>
      <w:szCs w:val="24"/>
    </w:rPr>
  </w:style>
  <w:style w:type="paragraph" w:customStyle="1" w:styleId="DEA43F9B520743DCAAFF5DD8B21D4366">
    <w:name w:val="DEA43F9B520743DCAAFF5DD8B21D4366"/>
    <w:rsid w:val="00C559D1"/>
    <w:pPr>
      <w:bidi/>
      <w:spacing w:after="0" w:line="240" w:lineRule="auto"/>
    </w:pPr>
    <w:rPr>
      <w:rFonts w:ascii="Times New Roman" w:eastAsia="Times New Roman" w:hAnsi="Times New Roman" w:cs="David"/>
      <w:noProof/>
      <w:sz w:val="24"/>
      <w:szCs w:val="24"/>
    </w:rPr>
  </w:style>
  <w:style w:type="paragraph" w:customStyle="1" w:styleId="A37026F5A9D84B408B0749107E2436BD">
    <w:name w:val="A37026F5A9D84B408B0749107E2436BD"/>
    <w:rsid w:val="00C559D1"/>
    <w:pPr>
      <w:bidi/>
      <w:spacing w:after="0" w:line="240" w:lineRule="auto"/>
    </w:pPr>
    <w:rPr>
      <w:rFonts w:ascii="Times New Roman" w:eastAsia="Times New Roman" w:hAnsi="Times New Roman" w:cs="David"/>
      <w:noProof/>
      <w:sz w:val="24"/>
      <w:szCs w:val="24"/>
    </w:rPr>
  </w:style>
  <w:style w:type="paragraph" w:customStyle="1" w:styleId="DF279CB27C0949709CEFA08BC077703C">
    <w:name w:val="DF279CB27C0949709CEFA08BC077703C"/>
    <w:rsid w:val="00981EB6"/>
    <w:pPr>
      <w:bidi/>
      <w:spacing w:after="0" w:line="240" w:lineRule="auto"/>
    </w:pPr>
    <w:rPr>
      <w:rFonts w:ascii="Times New Roman" w:eastAsia="Times New Roman" w:hAnsi="Times New Roman" w:cs="David"/>
      <w:noProof/>
      <w:sz w:val="24"/>
      <w:szCs w:val="24"/>
    </w:rPr>
  </w:style>
  <w:style w:type="paragraph" w:customStyle="1" w:styleId="0C5973EE183044F6BE1F73C97D0BC97F">
    <w:name w:val="0C5973EE183044F6BE1F73C97D0BC97F"/>
    <w:rsid w:val="00981EB6"/>
    <w:pPr>
      <w:bidi/>
      <w:spacing w:after="0" w:line="240" w:lineRule="auto"/>
    </w:pPr>
    <w:rPr>
      <w:rFonts w:ascii="Times New Roman" w:eastAsia="Times New Roman" w:hAnsi="Times New Roman" w:cs="David"/>
      <w:noProof/>
      <w:sz w:val="24"/>
      <w:szCs w:val="24"/>
    </w:rPr>
  </w:style>
  <w:style w:type="paragraph" w:customStyle="1" w:styleId="76C29228B9EB4501BD6FD1838AFA8E37">
    <w:name w:val="76C29228B9EB4501BD6FD1838AFA8E37"/>
    <w:rsid w:val="00981EB6"/>
    <w:pPr>
      <w:bidi/>
      <w:spacing w:after="0" w:line="240" w:lineRule="auto"/>
    </w:pPr>
    <w:rPr>
      <w:rFonts w:ascii="Times New Roman" w:eastAsia="Times New Roman" w:hAnsi="Times New Roman" w:cs="David"/>
      <w:noProof/>
      <w:sz w:val="24"/>
      <w:szCs w:val="24"/>
    </w:rPr>
  </w:style>
  <w:style w:type="paragraph" w:customStyle="1" w:styleId="3A4FC6CCFF444FD8A86BF5321DD200E4">
    <w:name w:val="3A4FC6CCFF444FD8A86BF5321DD200E4"/>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
    <w:name w:val="9FDD49C92344451386CEAAFCF8FDC0B0"/>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1">
    <w:name w:val="9FDD49C92344451386CEAAFCF8FDC0B01"/>
    <w:rsid w:val="007B2BE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נעמה מרזקה (קטין)</FullName>
        <FirstName>נעמה</FirstName>
        <LastName>מרזקה</LastName>
        <PartyPropertyID>2</PartyPropertyID>
        <PartyPropertyName/>
        <AuthenticationTypeAndNumber>ת"ז 221016520</AuthenticationTypeAndNumber>
        <RepresentatedOrRepresentativesNames/>
        <RepresentatedOrRepresentativesCount>0</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238980646</CasePartyID>
        <PartyTypeID>3</PartyTypeID>
        <ActivityStatusID>1</ActivityStatusID>
        <LegalEntityID>72494563</LegalEntityID>
        <CaseLegalEntityID>119146201</CaseLegalEntityID>
        <AssistantRoleID>24</AssistantRoleID>
        <AuthenticationTypeID>1</AuthenticationTypeID>
        <AuthenticationTypeName>ת"ז</AuthenticationTypeName>
        <LegalEntityNumber>221016520</LegalEntityNumber>
        <IsMainPartyType>true</IsMainPartyType>
        <CaseDisplayIdentifier>48272-03-22</CaseDisplayIdentifier>
        <CaseTypeID>10262</CaseTypeID>
        <CaseTypeName>תביעה לאחר הסדר התדיינויות במשפחה (תלה"מ)</CaseTypeName>
        <CaseName>פלר נ' מרקזה</CaseName>
        <FullAddress/>
        <MotionID>0</MotionID>
        <CasePleaID>0</CasePleaID>
        <BirthDate>2012-05-30T00:00:00+03:00</BirthDate>
        <FatherName>אריאל אורי</FatherName>
        <LinkedCaseID>0</LinkedCaseID>
        <PartyID>1</PartyID>
        <CasePartyCategoryID>2</CasePartyCategoryID>
        <PleaTypeID>4</PleaTypeID>
        <GroupPartyAlias/>
        <IsConverted>false</IsConverted>
        <LegalEntityNameID>92871079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נעמה מרזקה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נעמי מרקזה (קטין)</FullName>
        <FirstName>נעמי</FirstName>
        <LastName>מרקזה</LastName>
        <PartyPropertyID>2</PartyPropertyID>
        <PartyPropertyName/>
        <AuthenticationTypeAndNumber>ת"ז 338534654</AuthenticationTypeAndNumber>
        <RepresentatedOrRepresentativesNames/>
        <RepresentatedOrRepresentativesCount>0</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238980862</CasePartyID>
        <PartyTypeID>3</PartyTypeID>
        <ActivityStatusID>1</ActivityStatusID>
        <LegalEntityID>72994214</LegalEntityID>
        <CaseLegalEntityID>119146264</CaseLegalEntityID>
        <AssistantRoleID>24</AssistantRoleID>
        <AuthenticationTypeID>1</AuthenticationTypeID>
        <AuthenticationTypeName>ת"ז</AuthenticationTypeName>
        <LegalEntityNumber>338534654</LegalEntityNumber>
        <IsMainPartyType>true</IsMainPartyType>
        <CaseDisplayIdentifier>48272-03-22</CaseDisplayIdentifier>
        <CaseTypeID>10262</CaseTypeID>
        <CaseTypeName>תביעה לאחר הסדר התדיינויות במשפחה (תלה"מ)</CaseTypeName>
        <CaseName>פלר נ' מרקזה</CaseName>
        <FullAddress/>
        <MotionID>0</MotionID>
        <CasePleaID>0</CasePleaID>
        <BirthDate>2013-06-23T00:00:00+03:00</BirthDate>
        <FatherName>אריאל אורי</FatherName>
        <LinkedCaseID>0</LinkedCaseID>
        <PartyID>1</PartyID>
        <CasePartyCategoryID>2</CasePartyCategoryID>
        <PleaTypeID>4</PleaTypeID>
        <GroupPartyAlias/>
        <IsConverted>false</IsConverted>
        <LegalEntityRegisteredNameID>9861437</LegalEntityRegisteredNameID>
        <LegalEntityNameID>92871095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נעמי מרקזה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לשרותיים חברתיים - אשקלון</FullName>
        <LastName>מחלקה לשרותיים חברתיים - אשקלון</LastName>
        <PartyPropertyName/>
        <AuthenticationTypeAndNumber>רשויות מקומיות 10000000373</AuthenticationTypeAndNumber>
        <RepresentatedOrRepresentativesNames/>
        <RepresentatedOrRepresentativesCount>0</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247014841</CasePartyID>
        <PartyTypeID>3</PartyTypeID>
        <ActivityStatusID>1</ActivityStatusID>
        <LegalEntityID>45210144</LegalEntityID>
        <CaseLegalEntityID>121680526</CaseLegalEntityID>
        <AssistantRoleID>16</AssistantRoleID>
        <AuthenticationTypeID>14</AuthenticationTypeID>
        <AuthenticationTypeName>רשויות מקומיות</AuthenticationTypeName>
        <LegalEntityNumber>10000000373</LegalEntityNumber>
        <IsMainPartyType>true</IsMainPartyType>
        <CaseDisplayIdentifier>48272-03-22</CaseDisplayIdentifier>
        <CaseTypeID>10262</CaseTypeID>
        <CaseTypeName>תביעה לאחר הסדר התדיינויות במשפחה (תלה"מ)</CaseTypeName>
        <CaseName>פלר נ' מרקזה</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4</PleaTypeID>
        <GroupPartyAlias/>
        <IsConverted>false</IsConverted>
        <LegalEntityRegisteredNameID>1934988</LegalEntityRegisteredNameID>
        <RepresentatedNamesOfAssistant/>
        <LegalEntityTypeID>3</LegalEntityTypeID>
        <IsVerdictExists>false</IsVerdictExists>
        <IsAsirAzir>false</IsAsirAzir>
        <IsPublicationProhibited>false</IsPublicationProhibited>
        <PublicationProhibitedFullName>מחלקה לשרותיים חברתיים - אשקלון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סימנה</FullName>
        <FirstName>מורן</FirstName>
        <LastName>סימנה</LastName>
        <PartyPropertyName/>
        <AuthenticationTypeAndNumber>מ.ר. 52415</AuthenticationTypeAndNumber>
        <RepresentatedOrRepresentativesNames>אריאל מרקזה</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241692013</CasePartyID>
        <PartyTypeID>2</PartyTypeID>
        <ActivityStatusID>1</ActivityStatusID>
        <PartyAliasID>21</PartyAliasID>
        <PartyAliasName>בא כוח נתבעים</PartyAliasName>
        <LegalEntityID>21017282</LegalEntityID>
        <CaseLegalEntityID>119972808</CaseLegalEntityID>
        <AuthenticationTypeID>4</AuthenticationTypeID>
        <AuthenticationTypeName>מ.ר.</AuthenticationTypeName>
        <LegalEntityNumber>52415</LegalEntityNumber>
        <IsMainPartyType>true</IsMainPartyType>
        <CaseDisplayIdentifier>48272-03-22</CaseDisplayIdentifier>
        <CaseTypeID>10262</CaseTypeID>
        <CaseTypeName>תביעה לאחר הסדר התדיינויות במשפחה (תלה"מ)</CaseTypeName>
        <CaseName>פלר נ' מרקזה</CaseName>
        <FullAddress>יאל אלון 155ב תל אביב -יפו </FullAddress>
        <EmailAddress>moransimana2@gmail.com</EmailAddress>
        <MotionID>0</MotionID>
        <CasePleaID>0</CasePleaID>
        <LinkedCaseID>0</LinkedCaseID>
        <PartyID>2</PartyID>
        <CasePartyCategoryID>2</CasePartyCategoryID>
        <LegalEntityAddressID>76950312</LegalEntityAddressID>
        <LegalEntityEmailAddressID>67843914</LegalEntityEmailAddressID>
        <PleaTypeID>4</PleaTypeID>
        <LawyerOfficeName>משרד עו"ד מורן סימנה</LawyerOfficeName>
        <LawyerOfficeID>21017283</LawyerOfficeID>
        <GroupPartyAlias/>
        <IsConverted>false</IsConverted>
        <LegalEntityNameID>22741551</LegalEntityNameID>
        <RepresentatedNamesOfAssistant/>
        <LegalEntityTypeID>4</LegalEntityTypeID>
        <IsVerdictExists>false</IsVerdictExists>
        <IsAsirAzir>false</IsAsirAzir>
        <IsPublicationProhibited>false</IsPublicationProhibited>
        <PublicationProhibitedFullName>מורן סימנה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בת שבע פלר</FullName>
        <FirstName>בת שבע</FirstName>
        <LastName>פלר</LastName>
        <PartyPropertyName/>
        <AuthenticationTypeAndNumber>ת"ז 040062721</AuthenticationTypeAndNumber>
        <RepresentatedOrRepresentativesNames>לילך אללוף</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238980347</CasePartyID>
        <PartyTypeID>1</PartyTypeID>
        <ActivityStatusID>1</ActivityStatusID>
        <PartyAliasID>1</PartyAliasID>
        <PartyAliasName>תובע</PartyAliasName>
        <OrdinalNumber>1</OrdinalNumber>
        <LegalEntityID>16624192</LegalEntityID>
        <CaseLegalEntityID>119146117</CaseLegalEntityID>
        <AuthenticationTypeID>1</AuthenticationTypeID>
        <AuthenticationTypeName>ת"ז</AuthenticationTypeName>
        <LegalEntityNumber>040062721</LegalEntityNumber>
        <IsMainPartyType>true</IsMainPartyType>
        <CaseDisplayIdentifier>48272-03-22</CaseDisplayIdentifier>
        <CaseTypeID>10262</CaseTypeID>
        <CaseTypeName>תביעה לאחר הסדר התדיינויות במשפחה (תלה"מ)</CaseTypeName>
        <CaseName>פלר נ' מרקזה</CaseName>
        <FullAddress>הדובדבן 11 אשקלון </FullAddress>
        <MotionID>0</MotionID>
        <CasePleaID>0</CasePleaID>
        <FatherName>סעיד</FatherName>
        <LinkedCaseID>0</LinkedCaseID>
        <PartyID>1</PartyID>
        <CasePartyCategoryID>2</CasePartyCategoryID>
        <LegalEntityAddressID>86324628</LegalEntityAddressID>
        <PleaTypeID>4</PleaTypeID>
        <GroupPartyAlias>תובעים</GroupPartyAlias>
        <IsConverted>false</IsConverted>
        <LegalEntityRegisteredNameID>9035248</LegalEntityRegisteredNameID>
        <LegalEntityNameID>92871051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 שבע פלר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לילך אללוף</FullName>
        <FirstName>לילך</FirstName>
        <LastName>אללוף</LastName>
        <PartyPropertyName/>
        <AuthenticationTypeAndNumber>מ.ר. 56474</AuthenticationTypeAndNumber>
        <RepresentatedOrRepresentativesNames>בת שבע פלר</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238980348</CasePartyID>
        <PartyTypeID>2</PartyTypeID>
        <ActivityStatusID>1</ActivityStatusID>
        <PartyAliasID>20</PartyAliasID>
        <PartyAliasName>בא כוח תובעים</PartyAliasName>
        <OrdinalNumber>1</OrdinalNumber>
        <LegalEntityID>69718683</LegalEntityID>
        <CaseLegalEntityID>119146118</CaseLegalEntityID>
        <AuthenticationTypeID>4</AuthenticationTypeID>
        <AuthenticationTypeName>מ.ר.</AuthenticationTypeName>
        <LegalEntityNumber>56474</LegalEntityNumber>
        <IsMainPartyType>true</IsMainPartyType>
        <CaseDisplayIdentifier>48272-03-22</CaseDisplayIdentifier>
        <CaseTypeID>10262</CaseTypeID>
        <CaseTypeName>תביעה לאחר הסדר התדיינויות במשפחה (תלה"מ)</CaseTypeName>
        <CaseName>פלר נ' מרקזה</CaseName>
        <FullAddress>צה"ל 99 אשקלון משרד 313 קומה ג'</FullAddress>
        <EmailAddress>office@lilachalaluf-law.co.il</EmailAddress>
        <MotionID>0</MotionID>
        <CasePleaID>0</CasePleaID>
        <LinkedCaseID>0</LinkedCaseID>
        <PartyID>1</PartyID>
        <CasePartyCategoryID>2</CasePartyCategoryID>
        <LegalEntityAddressID>86271547</LegalEntityAddressID>
        <LegalEntityEmailAddressID>68185665</LegalEntityEmailAddressID>
        <PleaTypeID>4</PleaTypeID>
        <LawyerOfficeName>משרד עו"ד לילך אללוף</LawyerOfficeName>
        <LawyerOfficeID>69718684</LawyerOfficeID>
        <GroupPartyAlias/>
        <IsConverted>false</IsConverted>
        <LegalEntityNameID>71813009</LegalEntityNameID>
        <RepresentatedNamesOfAssistant/>
        <LegalEntityTypeID>4</LegalEntityTypeID>
        <IsVerdictExists>false</IsVerdictExists>
        <IsAsirAzir>false</IsAsirAzir>
        <IsPublicationProhibited>false</IsPublicationProhibited>
        <PublicationProhibitedFullName>לילך אללוף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אריאל מרקזה</FullName>
        <FirstName>אריאל אורי</FirstName>
        <LastName>מרקזה</LastName>
        <PartyPropertyName/>
        <AuthenticationTypeAndNumber>ת"ז 039771787</AuthenticationTypeAndNumber>
        <RepresentatedOrRepresentativesNames>מורן סימנה</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238980349</CasePartyID>
        <PartyTypeID>1</PartyTypeID>
        <ActivityStatusID>1</ActivityStatusID>
        <PartyAliasID>2</PartyAliasID>
        <PartyAliasName>נתבע</PartyAliasName>
        <OrdinalNumber>1</OrdinalNumber>
        <LegalEntityID>15906184</LegalEntityID>
        <CaseLegalEntityID>119146119</CaseLegalEntityID>
        <AuthenticationTypeID>1</AuthenticationTypeID>
        <AuthenticationTypeName>ת"ז</AuthenticationTypeName>
        <LegalEntityNumber>039771787</LegalEntityNumber>
        <IsMainPartyType>true</IsMainPartyType>
        <CaseDisplayIdentifier>48272-03-22</CaseDisplayIdentifier>
        <CaseTypeID>10262</CaseTypeID>
        <CaseTypeName>תביעה לאחר הסדר התדיינויות במשפחה (תלה"מ)</CaseTypeName>
        <CaseName>פלר נ' מרקזה</CaseName>
        <FullAddress>הדרור 36/9 יבנה </FullAddress>
        <MotionID>0</MotionID>
        <CasePleaID>0</CasePleaID>
        <BirthDate>1984-10-23T00:00:00+02:00</BirthDate>
        <FatherName>יוסף    </FatherName>
        <LinkedCaseID>0</LinkedCaseID>
        <PartyID>2</PartyID>
        <CasePartyCategoryID>2</CasePartyCategoryID>
        <LegalEntityAddressID>86324629</LegalEntityAddressID>
        <PleaTypeID>4</PleaTypeID>
        <GroupPartyAlias>נתבעים</GroupPartyAlias>
        <IsConverted>false</IsConverted>
        <LegalEntityRegisteredNameID>2898167</LegalEntityRegisteredNameID>
        <LegalEntityNameID>92871052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מרקזה</PublicationProhibitedFullName>
      </CaseParties>
    </CasePartiesSelectionDS>
    <DecisionName>פסק דין  שניתנה ע"י  כרמית חדד</DecisionName>
    <CourtDisplayName>בית משפט לענייני משפחה באשדוד</CourtDisplayName>
    <IsCaseJudgePanel>false</IsCaseJudgePanel>
    <DecisionSignatureDate>2023-12-10T17:44:17.9830921+02:00</DecisionSignatureDate>
    <OpenCaseDate>2022-03-22T13:23:00+02:00</OpenCaseDate>
    <CaseFeeSum>0.000</CaseFeeSum>
    <DecisionTypeID>2</DecisionTypeID>
    <DecisionSignatureUserName>כרמית חדד</DecisionSignatureUserName>
    <DecisionSignatureDateHebrew>2023-12-10T17:44:17.9830921+02:00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פלר נ' מרקזה</CaseName>
    <DecisionNumberInCase>8</DecisionNumberInCase>
  </dt_Decision>
  <dt_DecisionCase>
    <DecisionID>0</DecisionID>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נעמה מרזקה (קטין)</FullName>
        <FirstName>נעמה</FirstName>
        <LastName>מרזקה</LastName>
        <PartyPropertyID>2</PartyPropertyID>
        <PartyPropertyName/>
        <AuthenticationTypeAndNumber>ת"ז 221016520</AuthenticationTypeAndNumber>
        <RepresentatedOrRepresentativesNames/>
        <RepresentatedOrRepresentativesCount>0</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238980646</CasePartyID>
        <PartyTypeID>3</PartyTypeID>
        <ActivityStatusID>1</ActivityStatusID>
        <LegalEntityID>72494563</LegalEntityID>
        <CaseLegalEntityID>119146201</CaseLegalEntityID>
        <AssistantRoleID>24</AssistantRoleID>
        <AuthenticationTypeID>1</AuthenticationTypeID>
        <AuthenticationTypeName>ת"ז</AuthenticationTypeName>
        <LegalEntityNumber>221016520</LegalEntityNumber>
        <IsMainPartyType>true</IsMainPartyType>
        <CaseDisplayIdentifier>48272-03-22</CaseDisplayIdentifier>
        <CaseTypeID>10262</CaseTypeID>
        <CaseTypeName>תביעה לאחר הסדר התדיינויות במשפחה (תלה"מ)</CaseTypeName>
        <CaseName>פלר נ' מרקזה</CaseName>
        <FullAddress/>
        <MotionID>0</MotionID>
        <CasePleaID>0</CasePleaID>
        <BirthDate>2012-05-30T00:00:00+03:00</BirthDate>
        <FatherName>אריאל אורי</FatherName>
        <LinkedCaseID>0</LinkedCaseID>
        <PartyID>1</PartyID>
        <CasePartyCategoryID>2</CasePartyCategoryID>
        <PleaTypeID>4</PleaTypeID>
        <GroupPartyAlias/>
        <IsConverted>false</IsConverted>
        <LegalEntityNameID>92871079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נעמה מרזקה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נעמי מרקזה (קטין)</FullName>
        <FirstName>נעמי</FirstName>
        <LastName>מרקזה</LastName>
        <PartyPropertyID>2</PartyPropertyID>
        <PartyPropertyName/>
        <AuthenticationTypeAndNumber>ת"ז 338534654</AuthenticationTypeAndNumber>
        <RepresentatedOrRepresentativesNames/>
        <RepresentatedOrRepresentativesCount>0</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238980862</CasePartyID>
        <PartyTypeID>3</PartyTypeID>
        <ActivityStatusID>1</ActivityStatusID>
        <LegalEntityID>72994214</LegalEntityID>
        <CaseLegalEntityID>119146264</CaseLegalEntityID>
        <AssistantRoleID>24</AssistantRoleID>
        <AuthenticationTypeID>1</AuthenticationTypeID>
        <AuthenticationTypeName>ת"ז</AuthenticationTypeName>
        <LegalEntityNumber>338534654</LegalEntityNumber>
        <IsMainPartyType>true</IsMainPartyType>
        <CaseDisplayIdentifier>48272-03-22</CaseDisplayIdentifier>
        <CaseTypeID>10262</CaseTypeID>
        <CaseTypeName>תביעה לאחר הסדר התדיינויות במשפחה (תלה"מ)</CaseTypeName>
        <CaseName>פלר נ' מרקזה</CaseName>
        <FullAddress/>
        <MotionID>0</MotionID>
        <CasePleaID>0</CasePleaID>
        <BirthDate>2013-06-23T00:00:00+03:00</BirthDate>
        <FatherName>אריאל אורי</FatherName>
        <LinkedCaseID>0</LinkedCaseID>
        <PartyID>1</PartyID>
        <CasePartyCategoryID>2</CasePartyCategoryID>
        <PleaTypeID>4</PleaTypeID>
        <GroupPartyAlias/>
        <IsConverted>false</IsConverted>
        <LegalEntityRegisteredNameID>9861437</LegalEntityRegisteredNameID>
        <LegalEntityNameID>92871095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נעמי מרקזה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לשרותיים חברתיים - אשקלון</FullName>
        <LastName>מחלקה לשרותיים חברתיים - אשקלון</LastName>
        <PartyPropertyName/>
        <AuthenticationTypeAndNumber>רשויות מקומיות 10000000373</AuthenticationTypeAndNumber>
        <RepresentatedOrRepresentativesNames/>
        <RepresentatedOrRepresentativesCount>0</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247014841</CasePartyID>
        <PartyTypeID>3</PartyTypeID>
        <ActivityStatusID>1</ActivityStatusID>
        <LegalEntityID>45210144</LegalEntityID>
        <CaseLegalEntityID>121680526</CaseLegalEntityID>
        <AssistantRoleID>16</AssistantRoleID>
        <AuthenticationTypeID>14</AuthenticationTypeID>
        <AuthenticationTypeName>רשויות מקומיות</AuthenticationTypeName>
        <LegalEntityNumber>10000000373</LegalEntityNumber>
        <IsMainPartyType>true</IsMainPartyType>
        <CaseDisplayIdentifier>48272-03-22</CaseDisplayIdentifier>
        <CaseTypeID>10262</CaseTypeID>
        <CaseTypeName>תביעה לאחר הסדר התדיינויות במשפחה (תלה"מ)</CaseTypeName>
        <CaseName>פלר נ' מרקזה</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4</PleaTypeID>
        <GroupPartyAlias/>
        <IsConverted>false</IsConverted>
        <LegalEntityRegisteredNameID>1934988</LegalEntityRegisteredNameID>
        <RepresentatedNamesOfAssistant/>
        <LegalEntityTypeID>3</LegalEntityTypeID>
        <IsVerdictExists>false</IsVerdictExists>
        <IsAsirAzir>false</IsAsirAzir>
        <IsPublicationProhibited>false</IsPublicationProhibited>
        <PublicationProhibitedFullName>מחלקה לשרותיים חברתיים - אשקלון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סימנה</FullName>
        <FirstName>מורן</FirstName>
        <LastName>סימנה</LastName>
        <PartyPropertyName/>
        <AuthenticationTypeAndNumber>מ.ר. 52415</AuthenticationTypeAndNumber>
        <RepresentatedOrRepresentativesNames>אריאל מרקזה</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241692013</CasePartyID>
        <PartyTypeID>2</PartyTypeID>
        <ActivityStatusID>1</ActivityStatusID>
        <PartyAliasID>21</PartyAliasID>
        <PartyAliasName>בא כוח נתבעים</PartyAliasName>
        <LegalEntityID>21017282</LegalEntityID>
        <CaseLegalEntityID>119972808</CaseLegalEntityID>
        <AuthenticationTypeID>4</AuthenticationTypeID>
        <AuthenticationTypeName>מ.ר.</AuthenticationTypeName>
        <LegalEntityNumber>52415</LegalEntityNumber>
        <IsMainPartyType>true</IsMainPartyType>
        <CaseDisplayIdentifier>48272-03-22</CaseDisplayIdentifier>
        <CaseTypeID>10262</CaseTypeID>
        <CaseTypeName>תביעה לאחר הסדר התדיינויות במשפחה (תלה"מ)</CaseTypeName>
        <CaseName>פלר נ' מרקזה</CaseName>
        <FullAddress>יאל אלון 155ב תל אביב -יפו </FullAddress>
        <EmailAddress>moransimana2@gmail.com</EmailAddress>
        <MotionID>0</MotionID>
        <CasePleaID>0</CasePleaID>
        <LinkedCaseID>0</LinkedCaseID>
        <PartyID>2</PartyID>
        <CasePartyCategoryID>2</CasePartyCategoryID>
        <LegalEntityAddressID>76950312</LegalEntityAddressID>
        <LegalEntityEmailAddressID>67843914</LegalEntityEmailAddressID>
        <PleaTypeID>4</PleaTypeID>
        <LawyerOfficeName>משרד עו"ד מורן סימנה</LawyerOfficeName>
        <LawyerOfficeID>21017283</LawyerOfficeID>
        <GroupPartyAlias/>
        <IsConverted>false</IsConverted>
        <LegalEntityNameID>22741551</LegalEntityNameID>
        <RepresentatedNamesOfAssistant/>
        <LegalEntityTypeID>4</LegalEntityTypeID>
        <IsVerdictExists>false</IsVerdictExists>
        <IsAsirAzir>false</IsAsirAzir>
        <IsPublicationProhibited>false</IsPublicationProhibited>
        <PublicationProhibitedFullName>מורן סימנה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בת שבע פלר</FullName>
        <FirstName>בת שבע</FirstName>
        <LastName>פלר</LastName>
        <PartyPropertyName/>
        <AuthenticationTypeAndNumber>ת"ז 040062721</AuthenticationTypeAndNumber>
        <RepresentatedOrRepresentativesNames>לילך אללוף</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238980347</CasePartyID>
        <PartyTypeID>1</PartyTypeID>
        <ActivityStatusID>1</ActivityStatusID>
        <PartyAliasID>1</PartyAliasID>
        <PartyAliasName>תובע</PartyAliasName>
        <OrdinalNumber>1</OrdinalNumber>
        <LegalEntityID>16624192</LegalEntityID>
        <CaseLegalEntityID>119146117</CaseLegalEntityID>
        <AuthenticationTypeID>1</AuthenticationTypeID>
        <AuthenticationTypeName>ת"ז</AuthenticationTypeName>
        <LegalEntityNumber>040062721</LegalEntityNumber>
        <IsMainPartyType>true</IsMainPartyType>
        <CaseDisplayIdentifier>48272-03-22</CaseDisplayIdentifier>
        <CaseTypeID>10262</CaseTypeID>
        <CaseTypeName>תביעה לאחר הסדר התדיינויות במשפחה (תלה"מ)</CaseTypeName>
        <CaseName>פלר נ' מרקזה</CaseName>
        <FullAddress>הדובדבן 11 אשקלון </FullAddress>
        <MotionID>0</MotionID>
        <CasePleaID>0</CasePleaID>
        <FatherName>סעיד</FatherName>
        <LinkedCaseID>0</LinkedCaseID>
        <PartyID>1</PartyID>
        <CasePartyCategoryID>2</CasePartyCategoryID>
        <LegalEntityAddressID>86324628</LegalEntityAddressID>
        <PleaTypeID>4</PleaTypeID>
        <GroupPartyAlias>תובעים</GroupPartyAlias>
        <IsConverted>false</IsConverted>
        <LegalEntityRegisteredNameID>9035248</LegalEntityRegisteredNameID>
        <LegalEntityNameID>92871051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בת שבע פלר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לילך אללוף</FullName>
        <FirstName>לילך</FirstName>
        <LastName>אללוף</LastName>
        <PartyPropertyName/>
        <AuthenticationTypeAndNumber>מ.ר. 56474</AuthenticationTypeAndNumber>
        <RepresentatedOrRepresentativesNames>בת שבע פלר</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238980348</CasePartyID>
        <PartyTypeID>2</PartyTypeID>
        <ActivityStatusID>1</ActivityStatusID>
        <PartyAliasID>20</PartyAliasID>
        <PartyAliasName>בא כוח תובעים</PartyAliasName>
        <OrdinalNumber>1</OrdinalNumber>
        <LegalEntityID>69718683</LegalEntityID>
        <CaseLegalEntityID>119146118</CaseLegalEntityID>
        <AuthenticationTypeID>4</AuthenticationTypeID>
        <AuthenticationTypeName>מ.ר.</AuthenticationTypeName>
        <LegalEntityNumber>56474</LegalEntityNumber>
        <IsMainPartyType>true</IsMainPartyType>
        <CaseDisplayIdentifier>48272-03-22</CaseDisplayIdentifier>
        <CaseTypeID>10262</CaseTypeID>
        <CaseTypeName>תביעה לאחר הסדר התדיינויות במשפחה (תלה"מ)</CaseTypeName>
        <CaseName>פלר נ' מרקזה</CaseName>
        <FullAddress>צה"ל 99 אשקלון משרד 313 קומה ג'</FullAddress>
        <EmailAddress>office@lilachalaluf-law.co.il</EmailAddress>
        <MotionID>0</MotionID>
        <CasePleaID>0</CasePleaID>
        <LinkedCaseID>0</LinkedCaseID>
        <PartyID>1</PartyID>
        <CasePartyCategoryID>2</CasePartyCategoryID>
        <LegalEntityAddressID>86271547</LegalEntityAddressID>
        <LegalEntityEmailAddressID>68185665</LegalEntityEmailAddressID>
        <PleaTypeID>4</PleaTypeID>
        <LawyerOfficeName>משרד עו"ד לילך אללוף</LawyerOfficeName>
        <LawyerOfficeID>69718684</LawyerOfficeID>
        <GroupPartyAlias/>
        <IsConverted>false</IsConverted>
        <LegalEntityNameID>71813009</LegalEntityNameID>
        <RepresentatedNamesOfAssistant/>
        <LegalEntityTypeID>4</LegalEntityTypeID>
        <IsVerdictExists>false</IsVerdictExists>
        <IsAsirAzir>false</IsAsirAzir>
        <IsPublicationProhibited>false</IsPublicationProhibited>
        <PublicationProhibitedFullName>לילך אללוף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אריאל מרקזה</FullName>
        <FirstName>אריאל אורי</FirstName>
        <LastName>מרקזה</LastName>
        <PartyPropertyName/>
        <AuthenticationTypeAndNumber>ת"ז 039771787</AuthenticationTypeAndNumber>
        <RepresentatedOrRepresentativesNames>מורן סימנה</RepresentatedOrRepresentativesNames>
        <RepresentatedOrRepresentativesCount>1</RepresentatedOrRepresentativesCount>
        <InvitedBy/>
        <CaseID>79144873</CaseID>
        <CaseJudicialPersonPresentationDS>
          <CaseJudicalPersonActive>
            <CaseID>79144873</CaseID>
            <JudicialPersonID>031940406@GOV.IL</JudicialPersonID>
            <JudicialPersonTypeID>1</JudicialPersonTypeID>
            <JudicialTypeID>1</JudicialTypeID>
            <IsChairman>false</IsChairman>
            <TreatmentStartDate>2022-03-22T13:41:04.013+02:00</TreatmentStartDate>
            <TreatmentFinishDate>9999-12-31T23:59:59+02:00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238980349</CasePartyID>
        <PartyTypeID>1</PartyTypeID>
        <ActivityStatusID>1</ActivityStatusID>
        <PartyAliasID>2</PartyAliasID>
        <PartyAliasName>נתבע</PartyAliasName>
        <OrdinalNumber>1</OrdinalNumber>
        <LegalEntityID>15906184</LegalEntityID>
        <CaseLegalEntityID>119146119</CaseLegalEntityID>
        <AuthenticationTypeID>1</AuthenticationTypeID>
        <AuthenticationTypeName>ת"ז</AuthenticationTypeName>
        <LegalEntityNumber>039771787</LegalEntityNumber>
        <IsMainPartyType>true</IsMainPartyType>
        <CaseDisplayIdentifier>48272-03-22</CaseDisplayIdentifier>
        <CaseTypeID>10262</CaseTypeID>
        <CaseTypeName>תביעה לאחר הסדר התדיינויות במשפחה (תלה"מ)</CaseTypeName>
        <CaseName>פלר נ' מרקזה</CaseName>
        <FullAddress>הדרור 36/9 יבנה </FullAddress>
        <MotionID>0</MotionID>
        <CasePleaID>0</CasePleaID>
        <BirthDate>1984-10-23T00:00:00+02:00</BirthDate>
        <FatherName>יוסף    </FatherName>
        <LinkedCaseID>0</LinkedCaseID>
        <PartyID>2</PartyID>
        <CasePartyCategoryID>2</CasePartyCategoryID>
        <LegalEntityAddressID>86324629</LegalEntityAddressID>
        <PleaTypeID>4</PleaTypeID>
        <GroupPartyAlias>נתבעים</GroupPartyAlias>
        <IsConverted>false</IsConverted>
        <LegalEntityRegisteredNameID>2898167</LegalEntityRegisteredNameID>
        <LegalEntityNameID>92871052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מרקזה</PublicationProhibitedFullName>
      </CaseParties>
    </CasePartiesSelectionDS>
    <CaseName>פלר נ' מרקזה</CaseName>
    <CaseDisplayIdentifier>48272-03-22</CaseDisplayIdentifier>
    <CaseInterestID>10510</CaseInterestID>
    <CaseTypeShortName>תלה"מ</CaseTypeShortName>
  </dt_DecisionCase>
  <dt_DecisionJudgePanel>
    <JudgeID>031940406@GOV.IL</JudgeID>
    <DisplayName>כרמית חדד</DisplayName>
    <RoleName>שופט</RoleName>
    <UserTitleName>שופטת</UserTitleName>
  </dt_DecisionJudgePanel>
  <dt_LegalEntityDetails>
    <Fax/>
    <Phone/>
    <AddressDesc/>
    <PartyID>1</PartyID>
    <PartyTypeID>3</PartyTypeID>
    <DecisionID>0</DecisionID>
    <AssistantRoleID>24</AssistantRoleID>
    <StreetName/>
    <CityName/>
    <FullName>נעמה מרזקה</FullName>
    <Email/>
    <IsPublicationProhibited>false</IsPublicationProhibited>
  </dt_LegalEntityDetails>
  <dt_LegalEntityDetails>
    <Fax/>
    <Phone/>
    <AddressDesc/>
    <PartyID>1</PartyID>
    <PartyTypeID>3</PartyTypeID>
    <DecisionID>0</DecisionID>
    <AssistantRoleID>24</AssistantRoleID>
    <StreetName/>
    <CityName/>
    <FullName>נעמי מרקזה</FullName>
    <Email/>
    <IsPublicationProhibited>false</IsPublicationProhibited>
  </dt_LegalEntityDetails>
  <dt_LegalEntityDetails>
    <Fax>077-5456061</Fax>
    <Phone>077-7551964</Phone>
    <PartyID>2</PartyID>
    <PartyTypeID>2</PartyTypeID>
    <DecisionID>0</DecisionID>
    <StreetName>יאל אלון 155ב</StreetName>
    <ZipCode>67443</ZipCode>
    <CityName>תל אביב -יפו</CityName>
    <FullName>מורן סימנה</FullName>
    <Email>moransimana2@gmail.com</Email>
    <IsPublicationProhibited>false</IsPublicationProhibited>
  </dt_LegalEntityDetails>
  <dt_LegalEntityDetails>
    <Fax>08-6748639</Fax>
    <Phone>08-6748606</Phone>
    <AddressDesc>שכונת שמשון</AddressDesc>
    <PartyID>1</PartyID>
    <PartyTypeID>3</PartyTypeID>
    <DecisionID>0</DecisionID>
    <AssistantRoleID>16</AssistantRoleID>
    <StreetName> אפרים צור 55</StreetName>
    <CityName>אשקלון</CityName>
    <FullName/>
    <Email>yael-r@ashkelon.muni.il</Email>
    <IsPublicationProhibited>false</IsPublicationProhibited>
  </dt_LegalEntityDetails>
  <dt_LegalEntityDetails>
    <PartyID>1</PartyID>
    <PartyTypeID>1</PartyTypeID>
    <DecisionID>0</DecisionID>
    <StreetName>הדובדבן 11</StreetName>
    <CityName>אשקלון</CityName>
    <FullName>בת שבע  פלר</FullName>
    <IsPublicationProhibited>false</IsPublicationProhibited>
  </dt_LegalEntityDetails>
  <dt_LegalEntityDetails>
    <Fax>08-6992774</Fax>
    <Phone>08-6792771</Phone>
    <AddressDesc>משרד 313 קומה ג'</AddressDesc>
    <PartyID>1</PartyID>
    <PartyTypeID>2</PartyTypeID>
    <DecisionID>0</DecisionID>
    <StreetName>צה"ל 99</StreetName>
    <ZipCode>7859323</ZipCode>
    <CityName>אשקלון</CityName>
    <FullName>לילך אללוף</FullName>
    <Email>office@lilachalaluf-law.co.il</Email>
    <IsPublicationProhibited>false</IsPublicationProhibited>
  </dt_LegalEntityDetails>
  <dt_LegalEntityDetails>
    <PartyID>2</PartyID>
    <PartyTypeID>1</PartyTypeID>
    <DecisionID>0</DecisionID>
    <StreetName>הדרור 36/9</StreetName>
    <CityName>יבנה</CityName>
    <FullName>אריאל  מרקזה</FullName>
    <IsPublicationProhibited>false</IsPublicationProhibited>
  </dt_LegalEntityDetails>
  <dt_CaseJudicalPersonActive>
    <CaseJudicalPerson>שופטת כרמית חדד</CaseJudicalPerson>
  </dt_CaseJudicalPersonActive>
  <dt_Sitting>
    <PreviousMeetingDate>2022-10-25T11:30:00+03:00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A57CA-627B-4619-A7F9-ECFFE788B101}">
  <ds:schemaRefs/>
</ds:datastoreItem>
</file>

<file path=customXml/itemProps2.xml><?xml version="1.0" encoding="utf-8"?>
<ds:datastoreItem xmlns:ds="http://schemas.openxmlformats.org/officeDocument/2006/customXml" ds:itemID="{ACB90EE9-4C37-4E1B-9F73-C476B7AB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3148</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2023-12-19T08:44:00Z</dcterms:created>
  <dcterms:modified xsi:type="dcterms:W3CDTF">2023-12-19T08:44:00Z</dcterms:modified>
</cp:coreProperties>
</file>